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B4C385" w14:textId="77777777" w:rsidR="009B1668" w:rsidRPr="00281FDF" w:rsidRDefault="00F8683B">
      <w:pPr>
        <w:spacing w:before="60"/>
        <w:jc w:val="center"/>
        <w:rPr>
          <w:rFonts w:eastAsia="Tahoma" w:cs="Times New Roman"/>
          <w:b/>
          <w:bCs/>
          <w:color w:val="auto"/>
          <w:sz w:val="22"/>
          <w:szCs w:val="22"/>
        </w:rPr>
      </w:pPr>
      <w:r w:rsidRPr="00281FDF">
        <w:rPr>
          <w:rFonts w:cs="Times New Roman"/>
          <w:b/>
          <w:bCs/>
          <w:color w:val="auto"/>
          <w:sz w:val="22"/>
          <w:szCs w:val="22"/>
        </w:rPr>
        <w:t xml:space="preserve">Zasady obliczania dochodu </w:t>
      </w:r>
    </w:p>
    <w:p w14:paraId="6ABD86A7" w14:textId="77777777" w:rsidR="009B1668" w:rsidRPr="00281FDF" w:rsidRDefault="00F8683B">
      <w:pPr>
        <w:spacing w:before="60"/>
        <w:jc w:val="center"/>
        <w:rPr>
          <w:rFonts w:eastAsia="Tahoma" w:cs="Times New Roman"/>
          <w:b/>
          <w:bCs/>
          <w:color w:val="auto"/>
          <w:sz w:val="22"/>
          <w:szCs w:val="22"/>
        </w:rPr>
      </w:pPr>
      <w:r w:rsidRPr="00281FDF">
        <w:rPr>
          <w:rFonts w:cs="Times New Roman"/>
          <w:b/>
          <w:bCs/>
          <w:color w:val="auto"/>
          <w:sz w:val="22"/>
          <w:szCs w:val="22"/>
        </w:rPr>
        <w:t xml:space="preserve">oraz dokumentowania sytuacji materialnej w rodzinie </w:t>
      </w:r>
    </w:p>
    <w:p w14:paraId="03E39D7F" w14:textId="3EDE089A" w:rsidR="009B1668" w:rsidRPr="00216501" w:rsidRDefault="009B1668">
      <w:pPr>
        <w:spacing w:before="60"/>
        <w:jc w:val="both"/>
        <w:rPr>
          <w:rFonts w:eastAsia="Tahoma" w:cs="Times New Roman"/>
          <w:color w:val="auto"/>
          <w:sz w:val="22"/>
          <w:szCs w:val="22"/>
        </w:rPr>
      </w:pPr>
    </w:p>
    <w:p w14:paraId="66FCD914" w14:textId="011462D9" w:rsidR="00B87729" w:rsidRPr="00216501" w:rsidRDefault="00B87729" w:rsidP="000246C6">
      <w:pPr>
        <w:spacing w:before="120"/>
        <w:jc w:val="center"/>
        <w:rPr>
          <w:rFonts w:eastAsia="Tahoma" w:cs="Times New Roman"/>
          <w:b/>
          <w:color w:val="auto"/>
          <w:sz w:val="22"/>
          <w:szCs w:val="22"/>
        </w:rPr>
      </w:pPr>
      <w:r w:rsidRPr="00216501">
        <w:rPr>
          <w:rFonts w:eastAsia="Tahoma" w:cs="Times New Roman"/>
          <w:b/>
          <w:color w:val="auto"/>
          <w:sz w:val="22"/>
          <w:szCs w:val="22"/>
        </w:rPr>
        <w:t>§ 1</w:t>
      </w:r>
    </w:p>
    <w:p w14:paraId="4E1DC908" w14:textId="77777777" w:rsidR="009B1668" w:rsidRPr="00281FDF" w:rsidRDefault="00F8683B" w:rsidP="008B57EE">
      <w:pPr>
        <w:pStyle w:val="Akapitzlist"/>
        <w:spacing w:after="120"/>
        <w:ind w:left="0"/>
        <w:jc w:val="center"/>
        <w:rPr>
          <w:rFonts w:cs="Times New Roman"/>
          <w:b/>
          <w:bCs/>
          <w:color w:val="auto"/>
          <w:sz w:val="22"/>
          <w:szCs w:val="22"/>
        </w:rPr>
      </w:pPr>
      <w:r w:rsidRPr="00216501">
        <w:rPr>
          <w:rFonts w:cs="Times New Roman"/>
          <w:b/>
          <w:bCs/>
          <w:color w:val="auto"/>
          <w:sz w:val="22"/>
          <w:szCs w:val="22"/>
        </w:rPr>
        <w:t>Zasady obliczania dochodu</w:t>
      </w:r>
    </w:p>
    <w:p w14:paraId="67B62513" w14:textId="30EA64CE" w:rsidR="009B1668" w:rsidRPr="00281FDF" w:rsidRDefault="00F8683B" w:rsidP="008B57EE">
      <w:pPr>
        <w:pStyle w:val="Akapitzlist"/>
        <w:numPr>
          <w:ilvl w:val="0"/>
          <w:numId w:val="4"/>
        </w:numPr>
        <w:spacing w:before="60" w:after="60" w:line="240" w:lineRule="auto"/>
        <w:ind w:left="426" w:hanging="426"/>
        <w:jc w:val="both"/>
        <w:rPr>
          <w:rFonts w:cs="Times New Roman"/>
          <w:noProof/>
          <w:color w:val="auto"/>
          <w:sz w:val="22"/>
          <w:szCs w:val="22"/>
        </w:rPr>
      </w:pPr>
      <w:r w:rsidRPr="00281FDF">
        <w:rPr>
          <w:rFonts w:cs="Times New Roman"/>
          <w:noProof/>
          <w:color w:val="auto"/>
          <w:sz w:val="22"/>
          <w:szCs w:val="22"/>
        </w:rPr>
        <w:t xml:space="preserve">Dochody brane pod uwagę przy ustalaniu sytuacji materialnej określa art. 3 </w:t>
      </w:r>
      <w:r w:rsidR="00B87729" w:rsidRPr="00281FDF">
        <w:rPr>
          <w:rFonts w:cs="Times New Roman"/>
          <w:noProof/>
          <w:color w:val="auto"/>
          <w:sz w:val="22"/>
          <w:szCs w:val="22"/>
        </w:rPr>
        <w:t>pkt 1 ustawy o </w:t>
      </w:r>
      <w:r w:rsidRPr="00281FDF">
        <w:rPr>
          <w:rFonts w:cs="Times New Roman"/>
          <w:noProof/>
          <w:color w:val="auto"/>
          <w:sz w:val="22"/>
          <w:szCs w:val="22"/>
        </w:rPr>
        <w:t>świadczeniach rodzinnych. Są to:</w:t>
      </w:r>
    </w:p>
    <w:p w14:paraId="51B93CB1" w14:textId="0571A006" w:rsidR="009B1668" w:rsidRPr="00216501" w:rsidRDefault="00F8683B" w:rsidP="008B57EE">
      <w:pPr>
        <w:pStyle w:val="Akapitzlist"/>
        <w:numPr>
          <w:ilvl w:val="0"/>
          <w:numId w:val="43"/>
        </w:numPr>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 xml:space="preserve">przychody podlegające opodatkowaniu na zasadach określonych w </w:t>
      </w:r>
      <w:r w:rsidR="00281FDF" w:rsidRPr="00281FDF">
        <w:rPr>
          <w:rFonts w:cs="Times New Roman"/>
          <w:noProof/>
          <w:color w:val="auto"/>
          <w:sz w:val="22"/>
          <w:szCs w:val="22"/>
        </w:rPr>
        <w:t>art. 27</w:t>
      </w:r>
      <w:r w:rsidRPr="00216501">
        <w:rPr>
          <w:rFonts w:cs="Times New Roman"/>
          <w:noProof/>
          <w:color w:val="auto"/>
          <w:sz w:val="22"/>
          <w:szCs w:val="22"/>
        </w:rPr>
        <w:t xml:space="preserve">, </w:t>
      </w:r>
      <w:r w:rsidR="00281FDF" w:rsidRPr="00281FDF">
        <w:rPr>
          <w:rFonts w:cs="Times New Roman"/>
          <w:noProof/>
          <w:color w:val="auto"/>
          <w:sz w:val="22"/>
          <w:szCs w:val="22"/>
        </w:rPr>
        <w:t>art. 30b</w:t>
      </w:r>
      <w:r w:rsidRPr="00216501">
        <w:rPr>
          <w:rFonts w:cs="Times New Roman"/>
          <w:noProof/>
          <w:color w:val="auto"/>
          <w:sz w:val="22"/>
          <w:szCs w:val="22"/>
        </w:rPr>
        <w:t xml:space="preserve">, </w:t>
      </w:r>
      <w:r w:rsidR="00281FDF" w:rsidRPr="00281FDF">
        <w:rPr>
          <w:rFonts w:cs="Times New Roman"/>
          <w:noProof/>
          <w:color w:val="auto"/>
          <w:sz w:val="22"/>
          <w:szCs w:val="22"/>
        </w:rPr>
        <w:t>art. 30c</w:t>
      </w:r>
      <w:r w:rsidRPr="00216501">
        <w:rPr>
          <w:rFonts w:cs="Times New Roman"/>
          <w:noProof/>
          <w:color w:val="auto"/>
          <w:sz w:val="22"/>
          <w:szCs w:val="22"/>
        </w:rPr>
        <w:t xml:space="preserve">, </w:t>
      </w:r>
      <w:r w:rsidR="00281FDF" w:rsidRPr="00281FDF">
        <w:rPr>
          <w:rFonts w:cs="Times New Roman"/>
          <w:noProof/>
          <w:color w:val="auto"/>
          <w:sz w:val="22"/>
          <w:szCs w:val="22"/>
        </w:rPr>
        <w:t>art. 30e</w:t>
      </w:r>
      <w:r w:rsidRPr="00216501">
        <w:rPr>
          <w:rFonts w:cs="Times New Roman"/>
          <w:noProof/>
          <w:color w:val="auto"/>
          <w:sz w:val="22"/>
          <w:szCs w:val="22"/>
        </w:rPr>
        <w:t xml:space="preserve"> i </w:t>
      </w:r>
      <w:r w:rsidR="00281FDF" w:rsidRPr="00281FDF">
        <w:rPr>
          <w:rFonts w:cs="Times New Roman"/>
          <w:noProof/>
          <w:color w:val="auto"/>
          <w:sz w:val="22"/>
          <w:szCs w:val="22"/>
        </w:rPr>
        <w:t>art. 30f</w:t>
      </w:r>
      <w:r w:rsidRPr="00216501">
        <w:rPr>
          <w:rFonts w:cs="Times New Roman"/>
          <w:noProof/>
          <w:color w:val="auto"/>
          <w:sz w:val="22"/>
          <w:szCs w:val="22"/>
        </w:rPr>
        <w:t xml:space="preserve"> ustawy z dnia 26 lipca 1991 r. o podatku dochodowym od osób fizycznych (Dz.U.2018.1509 z późn. zm.), pomniejszone o koszty uzyskania przychodu, należny podatek dochodowy od osób fizycznych, składki na ubezpieczenia społeczne niezaliczone do kosztów uzyskania przychodu oraz składki na ubezpieczenie zdrow</w:t>
      </w:r>
      <w:r w:rsidR="00B87729" w:rsidRPr="00216501">
        <w:rPr>
          <w:rFonts w:cs="Times New Roman"/>
          <w:noProof/>
          <w:color w:val="auto"/>
          <w:sz w:val="22"/>
          <w:szCs w:val="22"/>
        </w:rPr>
        <w:t>otne;</w:t>
      </w:r>
    </w:p>
    <w:p w14:paraId="4A5A36A1" w14:textId="2B29FE24" w:rsidR="009B1668" w:rsidRPr="00281FDF" w:rsidRDefault="00F8683B" w:rsidP="008B57EE">
      <w:pPr>
        <w:pStyle w:val="Akapitzlist"/>
        <w:numPr>
          <w:ilvl w:val="0"/>
          <w:numId w:val="43"/>
        </w:numPr>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dochody z działalności podlegającej opodatkowaniu na podstawie przepisów o</w:t>
      </w:r>
      <w:r w:rsidR="00887F86" w:rsidRPr="00281FDF">
        <w:rPr>
          <w:rFonts w:cs="Times New Roman"/>
          <w:noProof/>
          <w:color w:val="auto"/>
          <w:sz w:val="22"/>
          <w:szCs w:val="22"/>
        </w:rPr>
        <w:t> </w:t>
      </w:r>
      <w:r w:rsidRPr="00281FDF">
        <w:rPr>
          <w:rFonts w:cs="Times New Roman"/>
          <w:noProof/>
          <w:color w:val="auto"/>
          <w:sz w:val="22"/>
          <w:szCs w:val="22"/>
        </w:rPr>
        <w:t>zryczałtowanym podatku dochodowym od niektórych przychodów o</w:t>
      </w:r>
      <w:r w:rsidR="00B87729" w:rsidRPr="00281FDF">
        <w:rPr>
          <w:rFonts w:cs="Times New Roman"/>
          <w:noProof/>
          <w:color w:val="auto"/>
          <w:sz w:val="22"/>
          <w:szCs w:val="22"/>
        </w:rPr>
        <w:t>siąganych przez osoby fizyczne;</w:t>
      </w:r>
    </w:p>
    <w:p w14:paraId="01EEA0A6" w14:textId="16A8DBA5" w:rsidR="009B1668" w:rsidRPr="00281FDF" w:rsidRDefault="00F8683B" w:rsidP="008B57EE">
      <w:pPr>
        <w:pStyle w:val="Akapitzlist"/>
        <w:numPr>
          <w:ilvl w:val="0"/>
          <w:numId w:val="43"/>
        </w:numPr>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 xml:space="preserve">inne dochody niepodlegające opodatkowaniu na podstawie przepisów o podatku dochodowym od osób fizycznych (skorygowane o wyłączenia wynikające z ustawy PoSWiN). Rodzaje uwzględnianych dochodów wymienione są w pouczeniu do </w:t>
      </w:r>
      <w:r w:rsidRPr="00281FDF">
        <w:rPr>
          <w:rFonts w:cs="Times New Roman"/>
          <w:noProof/>
          <w:color w:val="auto"/>
          <w:sz w:val="22"/>
          <w:szCs w:val="22"/>
          <w:u w:val="single"/>
        </w:rPr>
        <w:t>wzoru nr</w:t>
      </w:r>
      <w:r w:rsidR="00514A66" w:rsidRPr="00281FDF">
        <w:rPr>
          <w:rFonts w:cs="Times New Roman"/>
          <w:noProof/>
          <w:color w:val="auto"/>
          <w:sz w:val="22"/>
          <w:szCs w:val="22"/>
          <w:u w:val="single"/>
        </w:rPr>
        <w:t> 10</w:t>
      </w:r>
      <w:r w:rsidRPr="00281FDF">
        <w:rPr>
          <w:rFonts w:cs="Times New Roman"/>
          <w:noProof/>
          <w:color w:val="auto"/>
          <w:sz w:val="22"/>
          <w:szCs w:val="22"/>
        </w:rPr>
        <w:t>.</w:t>
      </w:r>
    </w:p>
    <w:p w14:paraId="3A95B1D5" w14:textId="7314AB57" w:rsidR="009B1668" w:rsidRPr="00281FDF" w:rsidRDefault="00F8683B" w:rsidP="008B57EE">
      <w:pPr>
        <w:pStyle w:val="Akapitzlist"/>
        <w:numPr>
          <w:ilvl w:val="0"/>
          <w:numId w:val="4"/>
        </w:numPr>
        <w:spacing w:before="60" w:after="60" w:line="240" w:lineRule="auto"/>
        <w:ind w:left="426" w:hanging="426"/>
        <w:jc w:val="both"/>
        <w:rPr>
          <w:rFonts w:cs="Times New Roman"/>
          <w:noProof/>
          <w:color w:val="auto"/>
          <w:sz w:val="22"/>
          <w:szCs w:val="22"/>
        </w:rPr>
      </w:pPr>
      <w:r w:rsidRPr="00281FDF">
        <w:rPr>
          <w:rFonts w:cs="Times New Roman"/>
          <w:noProof/>
          <w:color w:val="auto"/>
          <w:sz w:val="22"/>
          <w:szCs w:val="22"/>
        </w:rPr>
        <w:t>Do dochodów rodziny nie są wliczane dochody wyłączone na podstawie art. 88 ust. 1 pkt 2 ustawy PoSWiN wymienione w §</w:t>
      </w:r>
      <w:r w:rsidRPr="00216501">
        <w:rPr>
          <w:rFonts w:cs="Times New Roman"/>
          <w:noProof/>
          <w:color w:val="auto"/>
          <w:sz w:val="22"/>
          <w:szCs w:val="22"/>
        </w:rPr>
        <w:t xml:space="preserve">3 ust. </w:t>
      </w:r>
      <w:r w:rsidR="008B57EE" w:rsidRPr="00281FDF">
        <w:rPr>
          <w:rFonts w:cs="Times New Roman"/>
          <w:noProof/>
          <w:color w:val="auto"/>
          <w:sz w:val="22"/>
          <w:szCs w:val="22"/>
        </w:rPr>
        <w:t>9</w:t>
      </w:r>
      <w:r w:rsidRPr="00281FDF">
        <w:rPr>
          <w:rFonts w:cs="Times New Roman"/>
          <w:noProof/>
          <w:color w:val="auto"/>
          <w:sz w:val="22"/>
          <w:szCs w:val="22"/>
        </w:rPr>
        <w:t xml:space="preserve"> niniejszego Regulaminu jak również dochody niewymienione przez ustawę o świadczeniach rodzinnych w katalogu innych dochodów nieopodatkowanych podatkiem dochodowym od osób fizycznych. Są to w szczególności:</w:t>
      </w:r>
    </w:p>
    <w:p w14:paraId="1BD414B2" w14:textId="3034F73F" w:rsidR="009B1668" w:rsidRPr="00281FDF" w:rsidRDefault="00F8683B" w:rsidP="008B57EE">
      <w:pPr>
        <w:pStyle w:val="Akapitzlist"/>
        <w:numPr>
          <w:ilvl w:val="0"/>
          <w:numId w:val="55"/>
        </w:numPr>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świadczenia rodzinne przyznane rodzinie na podstawie ustawy o świadczeniach rodzinnych z</w:t>
      </w:r>
      <w:r w:rsidR="00B87729" w:rsidRPr="00281FDF">
        <w:rPr>
          <w:rFonts w:cs="Times New Roman"/>
          <w:noProof/>
          <w:color w:val="auto"/>
          <w:sz w:val="22"/>
          <w:szCs w:val="22"/>
        </w:rPr>
        <w:t> </w:t>
      </w:r>
      <w:r w:rsidRPr="00281FDF">
        <w:rPr>
          <w:rFonts w:cs="Times New Roman"/>
          <w:noProof/>
          <w:color w:val="auto"/>
          <w:sz w:val="22"/>
          <w:szCs w:val="22"/>
        </w:rPr>
        <w:t>wyjątki</w:t>
      </w:r>
      <w:r w:rsidR="00B87729" w:rsidRPr="00281FDF">
        <w:rPr>
          <w:rFonts w:cs="Times New Roman"/>
          <w:noProof/>
          <w:color w:val="auto"/>
          <w:sz w:val="22"/>
          <w:szCs w:val="22"/>
        </w:rPr>
        <w:t>em świadczenia rodzicielskiego;</w:t>
      </w:r>
    </w:p>
    <w:p w14:paraId="322AB2C1" w14:textId="792AFC5D" w:rsidR="009B1668" w:rsidRPr="00281FDF" w:rsidRDefault="00F8683B" w:rsidP="008B57EE">
      <w:pPr>
        <w:pStyle w:val="Akapitzlist"/>
        <w:numPr>
          <w:ilvl w:val="0"/>
          <w:numId w:val="55"/>
        </w:numPr>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 xml:space="preserve">świadczenia z pomocy społecznej przysługujące na podstawie ustawy o </w:t>
      </w:r>
      <w:r w:rsidR="00B87729" w:rsidRPr="00281FDF">
        <w:rPr>
          <w:rFonts w:cs="Times New Roman"/>
          <w:noProof/>
          <w:color w:val="auto"/>
          <w:sz w:val="22"/>
          <w:szCs w:val="22"/>
        </w:rPr>
        <w:t>pomocy społecznej;</w:t>
      </w:r>
    </w:p>
    <w:p w14:paraId="2B185188" w14:textId="61B00950" w:rsidR="009B1668" w:rsidRPr="00281FDF" w:rsidRDefault="00F8683B" w:rsidP="008B57EE">
      <w:pPr>
        <w:pStyle w:val="Akapitzlist"/>
        <w:numPr>
          <w:ilvl w:val="0"/>
          <w:numId w:val="55"/>
        </w:numPr>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świadczenia wychowawcze przyznane na podstawie ustawy o pomocy pań</w:t>
      </w:r>
      <w:r w:rsidR="00B87729" w:rsidRPr="00281FDF">
        <w:rPr>
          <w:rFonts w:cs="Times New Roman"/>
          <w:noProof/>
          <w:color w:val="auto"/>
          <w:sz w:val="22"/>
          <w:szCs w:val="22"/>
        </w:rPr>
        <w:t>stwa w</w:t>
      </w:r>
      <w:r w:rsidR="00887F86" w:rsidRPr="00281FDF">
        <w:rPr>
          <w:rFonts w:cs="Times New Roman"/>
          <w:noProof/>
          <w:color w:val="auto"/>
          <w:sz w:val="22"/>
          <w:szCs w:val="22"/>
        </w:rPr>
        <w:t> </w:t>
      </w:r>
      <w:r w:rsidR="00B87729" w:rsidRPr="00281FDF">
        <w:rPr>
          <w:rFonts w:cs="Times New Roman"/>
          <w:noProof/>
          <w:color w:val="auto"/>
          <w:sz w:val="22"/>
          <w:szCs w:val="22"/>
        </w:rPr>
        <w:t>wychowaniu dzieci (500+);</w:t>
      </w:r>
    </w:p>
    <w:p w14:paraId="5EFCA9D1" w14:textId="77777777" w:rsidR="009B1668" w:rsidRPr="00281FDF" w:rsidRDefault="00F8683B" w:rsidP="008B57EE">
      <w:pPr>
        <w:pStyle w:val="Akapitzlist"/>
        <w:numPr>
          <w:ilvl w:val="0"/>
          <w:numId w:val="55"/>
        </w:numPr>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dopłaty bezpośrednie dla rolników w ramach Wspólnej Polityki Rolnej Unii Europejskiej.</w:t>
      </w:r>
    </w:p>
    <w:p w14:paraId="1E0BA7D8" w14:textId="07EB8F85" w:rsidR="009B1668" w:rsidRPr="00281FDF" w:rsidRDefault="00F8683B" w:rsidP="008B57EE">
      <w:pPr>
        <w:pStyle w:val="Akapitzlist"/>
        <w:numPr>
          <w:ilvl w:val="0"/>
          <w:numId w:val="4"/>
        </w:numPr>
        <w:spacing w:before="60" w:after="60" w:line="240" w:lineRule="auto"/>
        <w:ind w:left="426" w:hanging="426"/>
        <w:jc w:val="both"/>
        <w:rPr>
          <w:rFonts w:cs="Times New Roman"/>
          <w:noProof/>
          <w:color w:val="auto"/>
          <w:sz w:val="22"/>
          <w:szCs w:val="22"/>
        </w:rPr>
      </w:pPr>
      <w:r w:rsidRPr="00281FDF">
        <w:rPr>
          <w:rFonts w:cs="Times New Roman"/>
          <w:noProof/>
          <w:color w:val="auto"/>
          <w:sz w:val="22"/>
          <w:szCs w:val="22"/>
        </w:rPr>
        <w:t>Miesięczn</w:t>
      </w:r>
      <w:r w:rsidR="00E16D98" w:rsidRPr="00281FDF">
        <w:rPr>
          <w:rFonts w:cs="Times New Roman"/>
          <w:noProof/>
          <w:color w:val="auto"/>
          <w:sz w:val="22"/>
          <w:szCs w:val="22"/>
        </w:rPr>
        <w:t xml:space="preserve">ą wysokość </w:t>
      </w:r>
      <w:r w:rsidRPr="00281FDF">
        <w:rPr>
          <w:rFonts w:cs="Times New Roman"/>
          <w:noProof/>
          <w:color w:val="auto"/>
          <w:sz w:val="22"/>
          <w:szCs w:val="22"/>
        </w:rPr>
        <w:t>doch</w:t>
      </w:r>
      <w:r w:rsidR="00E16D98" w:rsidRPr="00281FDF">
        <w:rPr>
          <w:rFonts w:cs="Times New Roman"/>
          <w:noProof/>
          <w:color w:val="auto"/>
          <w:sz w:val="22"/>
          <w:szCs w:val="22"/>
        </w:rPr>
        <w:t>o</w:t>
      </w:r>
      <w:r w:rsidRPr="00281FDF">
        <w:rPr>
          <w:rFonts w:cs="Times New Roman"/>
          <w:noProof/>
          <w:color w:val="auto"/>
          <w:sz w:val="22"/>
          <w:szCs w:val="22"/>
        </w:rPr>
        <w:t>d</w:t>
      </w:r>
      <w:r w:rsidR="00E16D98" w:rsidRPr="00281FDF">
        <w:rPr>
          <w:rFonts w:cs="Times New Roman"/>
          <w:noProof/>
          <w:color w:val="auto"/>
          <w:sz w:val="22"/>
          <w:szCs w:val="22"/>
        </w:rPr>
        <w:t>u</w:t>
      </w:r>
      <w:r w:rsidRPr="00281FDF">
        <w:rPr>
          <w:rFonts w:cs="Times New Roman"/>
          <w:noProof/>
          <w:color w:val="auto"/>
          <w:sz w:val="22"/>
          <w:szCs w:val="22"/>
        </w:rPr>
        <w:t xml:space="preserve"> netto przypadając</w:t>
      </w:r>
      <w:r w:rsidR="00E16D98" w:rsidRPr="00281FDF">
        <w:rPr>
          <w:rFonts w:cs="Times New Roman"/>
          <w:noProof/>
          <w:color w:val="auto"/>
          <w:sz w:val="22"/>
          <w:szCs w:val="22"/>
        </w:rPr>
        <w:t>ą</w:t>
      </w:r>
      <w:r w:rsidRPr="00281FDF">
        <w:rPr>
          <w:rFonts w:cs="Times New Roman"/>
          <w:noProof/>
          <w:color w:val="auto"/>
          <w:sz w:val="22"/>
          <w:szCs w:val="22"/>
        </w:rPr>
        <w:t xml:space="preserve"> na jednego członka rodziny studenta/ doktoranta oblicza się ustalając dochód poszczególnych członków rodziny studenta/doktoranta w</w:t>
      </w:r>
      <w:r w:rsidR="00887F86" w:rsidRPr="00281FDF">
        <w:rPr>
          <w:rFonts w:cs="Times New Roman"/>
          <w:noProof/>
          <w:color w:val="auto"/>
          <w:sz w:val="22"/>
          <w:szCs w:val="22"/>
        </w:rPr>
        <w:t> </w:t>
      </w:r>
      <w:r w:rsidRPr="00281FDF">
        <w:rPr>
          <w:rFonts w:cs="Times New Roman"/>
          <w:noProof/>
          <w:color w:val="auto"/>
          <w:sz w:val="22"/>
          <w:szCs w:val="22"/>
        </w:rPr>
        <w:t>roku bazowym z uwzględnieniem dochodów uzyskanych i utraconych w roku bazowym i po roku bazowym, po czym dochody członków rodziny sumuje się i dzieli przez liczbę członków rodziny.</w:t>
      </w:r>
    </w:p>
    <w:p w14:paraId="4032D90B" w14:textId="1ECB48EC" w:rsidR="009B1668" w:rsidRPr="00281FDF" w:rsidRDefault="00F8683B" w:rsidP="008B57EE">
      <w:pPr>
        <w:pStyle w:val="Akapitzlist"/>
        <w:numPr>
          <w:ilvl w:val="0"/>
          <w:numId w:val="4"/>
        </w:numPr>
        <w:spacing w:before="60" w:after="60" w:line="240" w:lineRule="auto"/>
        <w:ind w:left="426" w:hanging="426"/>
        <w:jc w:val="both"/>
        <w:rPr>
          <w:rFonts w:cs="Times New Roman"/>
          <w:noProof/>
          <w:color w:val="auto"/>
          <w:sz w:val="22"/>
          <w:szCs w:val="22"/>
        </w:rPr>
      </w:pPr>
      <w:r w:rsidRPr="00281FDF">
        <w:rPr>
          <w:rFonts w:cs="Times New Roman"/>
          <w:noProof/>
          <w:color w:val="auto"/>
          <w:sz w:val="22"/>
          <w:szCs w:val="22"/>
        </w:rPr>
        <w:t>W przypadku, gdy do ustalania wysokości dochodu uprawniającego studenta/doktoranta do ubiegania się o stypendium socjalne przyjmuje się dochód z prowadzenia gospodarstwa rolnego, dochód ten ustala się na podstawie powierzchni użytków rolnych</w:t>
      </w:r>
      <w:r w:rsidR="00B87729" w:rsidRPr="00281FDF">
        <w:rPr>
          <w:rFonts w:cs="Times New Roman"/>
          <w:noProof/>
          <w:color w:val="auto"/>
          <w:sz w:val="22"/>
          <w:szCs w:val="22"/>
        </w:rPr>
        <w:t xml:space="preserve"> w hektarach przeliczeniowych i </w:t>
      </w:r>
      <w:r w:rsidRPr="00281FDF">
        <w:rPr>
          <w:rFonts w:cs="Times New Roman"/>
          <w:noProof/>
          <w:color w:val="auto"/>
          <w:sz w:val="22"/>
          <w:szCs w:val="22"/>
        </w:rPr>
        <w:t>wysokości przeciętnego dochodu z pracy w indywidualnych gospodarstwach rolnych z 1 ha przeliczeniowego, ogłaszanego przez Prezesa GUS na podstawie art. 18 ustawy z dnia 15</w:t>
      </w:r>
      <w:r w:rsidR="0000414C" w:rsidRPr="00281FDF">
        <w:rPr>
          <w:rFonts w:cs="Times New Roman"/>
          <w:noProof/>
          <w:color w:val="auto"/>
          <w:sz w:val="22"/>
          <w:szCs w:val="22"/>
        </w:rPr>
        <w:t> </w:t>
      </w:r>
      <w:r w:rsidRPr="00281FDF">
        <w:rPr>
          <w:rFonts w:cs="Times New Roman"/>
          <w:noProof/>
          <w:color w:val="auto"/>
          <w:sz w:val="22"/>
          <w:szCs w:val="22"/>
        </w:rPr>
        <w:t xml:space="preserve">listopada 1984 r. o podatku rolnym. W przypadku uzyskiwania dochodów z gospodarstwa rolnego oraz dochodów pozarolniczych dochody te sumuje się. Dochód z gospodarstwa rolnego oblicza się na podstawie liczby hektarów przeliczeniowych znajdujących się w posiadaniu rodziny w roku bazowym. </w:t>
      </w:r>
    </w:p>
    <w:p w14:paraId="79BD5116" w14:textId="77777777" w:rsidR="009B1668" w:rsidRPr="00281FDF" w:rsidRDefault="00F8683B" w:rsidP="008B57EE">
      <w:pPr>
        <w:pStyle w:val="Akapitzlist"/>
        <w:tabs>
          <w:tab w:val="left" w:pos="142"/>
        </w:tabs>
        <w:spacing w:before="60" w:after="60" w:line="240" w:lineRule="auto"/>
        <w:ind w:left="426"/>
        <w:jc w:val="both"/>
        <w:rPr>
          <w:rFonts w:eastAsia="Tahoma" w:cs="Times New Roman"/>
          <w:noProof/>
          <w:color w:val="auto"/>
          <w:sz w:val="22"/>
          <w:szCs w:val="22"/>
        </w:rPr>
      </w:pPr>
      <w:r w:rsidRPr="00281FDF">
        <w:rPr>
          <w:rFonts w:cs="Times New Roman"/>
          <w:noProof/>
          <w:color w:val="auto"/>
          <w:sz w:val="22"/>
          <w:szCs w:val="22"/>
        </w:rPr>
        <w:t>Od dochodu obliczonego w ten sposób nie odejmuje się składek na ubezpieczenie zdrowotne rolnika i członków jego rodziny.</w:t>
      </w:r>
    </w:p>
    <w:p w14:paraId="6EDCADE1" w14:textId="77B94199" w:rsidR="009B1668" w:rsidRPr="00281FDF" w:rsidRDefault="00F8683B" w:rsidP="008B57EE">
      <w:pPr>
        <w:pStyle w:val="Akapitzlist"/>
        <w:tabs>
          <w:tab w:val="left" w:pos="142"/>
        </w:tabs>
        <w:spacing w:before="60" w:after="60" w:line="240" w:lineRule="auto"/>
        <w:ind w:left="426"/>
        <w:jc w:val="both"/>
        <w:rPr>
          <w:rFonts w:eastAsia="Tahoma" w:cs="Times New Roman"/>
          <w:noProof/>
          <w:color w:val="auto"/>
          <w:sz w:val="22"/>
          <w:szCs w:val="22"/>
        </w:rPr>
      </w:pPr>
      <w:r w:rsidRPr="00281FDF">
        <w:rPr>
          <w:rFonts w:cs="Times New Roman"/>
          <w:noProof/>
          <w:color w:val="auto"/>
          <w:sz w:val="22"/>
          <w:szCs w:val="22"/>
        </w:rPr>
        <w:t>Student/doktorant ma obowiązek wykazania wszystkich hektarów przeliczeniowych znajdujących się w posiadaniu członków rodziny żyjących we wspólnym gospodarstwie domowym.</w:t>
      </w:r>
    </w:p>
    <w:p w14:paraId="2307785E" w14:textId="42B23F4E" w:rsidR="009B1668" w:rsidRPr="00281FDF" w:rsidRDefault="00F8683B" w:rsidP="008B57EE">
      <w:pPr>
        <w:numPr>
          <w:ilvl w:val="0"/>
          <w:numId w:val="12"/>
        </w:numPr>
        <w:spacing w:before="60" w:after="60"/>
        <w:ind w:left="426" w:hanging="426"/>
        <w:jc w:val="both"/>
        <w:rPr>
          <w:rFonts w:cs="Times New Roman"/>
          <w:noProof/>
          <w:color w:val="auto"/>
          <w:sz w:val="22"/>
          <w:szCs w:val="22"/>
        </w:rPr>
      </w:pPr>
      <w:r w:rsidRPr="00281FDF">
        <w:rPr>
          <w:rFonts w:cs="Times New Roman"/>
          <w:noProof/>
          <w:color w:val="auto"/>
          <w:sz w:val="22"/>
          <w:szCs w:val="22"/>
        </w:rPr>
        <w:t>Za gospodarstwo rolne uważa się obszar gruntów sklasyf</w:t>
      </w:r>
      <w:r w:rsidR="00B87729" w:rsidRPr="00281FDF">
        <w:rPr>
          <w:rFonts w:cs="Times New Roman"/>
          <w:noProof/>
          <w:color w:val="auto"/>
          <w:sz w:val="22"/>
          <w:szCs w:val="22"/>
        </w:rPr>
        <w:t>ikowanych w ewidencji gruntów i </w:t>
      </w:r>
      <w:r w:rsidRPr="00281FDF">
        <w:rPr>
          <w:rFonts w:cs="Times New Roman"/>
          <w:noProof/>
          <w:color w:val="auto"/>
          <w:sz w:val="22"/>
          <w:szCs w:val="22"/>
        </w:rPr>
        <w:t>budynków jako użytki rolne lub jako grunty zadrzewione i zak</w:t>
      </w:r>
      <w:r w:rsidR="00B87729" w:rsidRPr="00281FDF">
        <w:rPr>
          <w:rFonts w:cs="Times New Roman"/>
          <w:noProof/>
          <w:color w:val="auto"/>
          <w:sz w:val="22"/>
          <w:szCs w:val="22"/>
        </w:rPr>
        <w:t>rzewione na użytkach rolnych, z </w:t>
      </w:r>
      <w:r w:rsidRPr="00281FDF">
        <w:rPr>
          <w:rFonts w:cs="Times New Roman"/>
          <w:noProof/>
          <w:color w:val="auto"/>
          <w:sz w:val="22"/>
          <w:szCs w:val="22"/>
        </w:rPr>
        <w:t xml:space="preserve">wyjątkiem gruntów zajętych na prowadzenie działalności gospodarczej innej niż działalność rolnicza, o łącznej powierzchni przekraczającej 1 ha lub 1 ha przeliczeniowy, stanowiących </w:t>
      </w:r>
      <w:r w:rsidRPr="00281FDF">
        <w:rPr>
          <w:rFonts w:cs="Times New Roman"/>
          <w:noProof/>
          <w:color w:val="auto"/>
          <w:sz w:val="22"/>
          <w:szCs w:val="22"/>
        </w:rPr>
        <w:lastRenderedPageBreak/>
        <w:t>własność lub znajdujących się w posiadaniu osoby fizycznej, osoby prawnej albo jednostki organizacyjnej, w tym spółki, nieposiadającej osobowości prawnej. W przypadku mniejszej powierzchni gruntów nie ustala się dochodu z gospodarstwa rolnego.</w:t>
      </w:r>
    </w:p>
    <w:p w14:paraId="70A169B7" w14:textId="77777777" w:rsidR="009B1668" w:rsidRPr="00281FDF" w:rsidRDefault="00F8683B" w:rsidP="008B57EE">
      <w:pPr>
        <w:pStyle w:val="Tekstpodstawowy2"/>
        <w:numPr>
          <w:ilvl w:val="0"/>
          <w:numId w:val="13"/>
        </w:numPr>
        <w:spacing w:before="60" w:after="60"/>
        <w:ind w:left="426" w:hanging="426"/>
        <w:jc w:val="both"/>
        <w:rPr>
          <w:rFonts w:ascii="Times New Roman" w:hAnsi="Times New Roman" w:cs="Times New Roman"/>
          <w:noProof/>
          <w:color w:val="auto"/>
          <w:sz w:val="22"/>
          <w:szCs w:val="22"/>
        </w:rPr>
      </w:pPr>
      <w:r w:rsidRPr="00281FDF">
        <w:rPr>
          <w:rFonts w:ascii="Times New Roman" w:hAnsi="Times New Roman" w:cs="Times New Roman"/>
          <w:noProof/>
          <w:color w:val="auto"/>
          <w:sz w:val="22"/>
          <w:szCs w:val="22"/>
        </w:rPr>
        <w:t>Ustalając dochód rodziny uzyskany z gospodarstwa rolnego, do powierzchni gospodarstwa stanowiącego podstawę wymiaru podatku rolnego wlicza się obszary rolne oddane w dzierżawę, z wyjątkiem:</w:t>
      </w:r>
    </w:p>
    <w:p w14:paraId="7B617AD4" w14:textId="19168FCF" w:rsidR="009B1668" w:rsidRPr="00281FDF" w:rsidRDefault="00F8683B" w:rsidP="008B57EE">
      <w:pPr>
        <w:pStyle w:val="Akapitzlist"/>
        <w:numPr>
          <w:ilvl w:val="0"/>
          <w:numId w:val="56"/>
        </w:numPr>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oddanej w dzierżawę, na podstawie umowy dzierżawy zawartej stosownie do przepisów o ubezpieczeniu społecznym rolników, części lub całości znajdującego się w posiadaniu rodziny gospodarstwa rolnego</w:t>
      </w:r>
      <w:r w:rsidR="0000414C" w:rsidRPr="00281FDF">
        <w:rPr>
          <w:rFonts w:cs="Times New Roman"/>
          <w:noProof/>
          <w:color w:val="auto"/>
          <w:sz w:val="22"/>
          <w:szCs w:val="22"/>
        </w:rPr>
        <w:t>.</w:t>
      </w:r>
      <w:r w:rsidRPr="00281FDF">
        <w:rPr>
          <w:rFonts w:cs="Times New Roman"/>
          <w:noProof/>
          <w:color w:val="auto"/>
          <w:sz w:val="22"/>
          <w:szCs w:val="22"/>
        </w:rPr>
        <w:t xml:space="preserve"> Umowa dzierżawy w tym przypadku  jest to umowa pisemna zawarta (w celu nabycia prawa do emerytury lub renty) co najmniej na 10 lat i zgłoszona do ewidencji gruntów i budynków, z wyjątkiem umów zawartych z osobami najbliższymi, o których mowa w art. 28 ustawy o ub</w:t>
      </w:r>
      <w:r w:rsidR="00B87729" w:rsidRPr="00281FDF">
        <w:rPr>
          <w:rFonts w:cs="Times New Roman"/>
          <w:noProof/>
          <w:color w:val="auto"/>
          <w:sz w:val="22"/>
          <w:szCs w:val="22"/>
        </w:rPr>
        <w:t>ezpieczeniu społecznym rolników;</w:t>
      </w:r>
    </w:p>
    <w:p w14:paraId="65B1FFD7" w14:textId="56647A64" w:rsidR="009B1668" w:rsidRPr="00281FDF" w:rsidRDefault="00F8683B" w:rsidP="008B57EE">
      <w:pPr>
        <w:pStyle w:val="Akapitzlist"/>
        <w:numPr>
          <w:ilvl w:val="0"/>
          <w:numId w:val="56"/>
        </w:numPr>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gospodarstwa rolnego wniesionego do użytkowania przez rolniczą spółdzielnię produkcyjną. Fakt ten potwierdza umowa zaw</w:t>
      </w:r>
      <w:r w:rsidR="00B87729" w:rsidRPr="00281FDF">
        <w:rPr>
          <w:rFonts w:cs="Times New Roman"/>
          <w:noProof/>
          <w:color w:val="auto"/>
          <w:sz w:val="22"/>
          <w:szCs w:val="22"/>
        </w:rPr>
        <w:t>arta w formie aktu notarialnego;</w:t>
      </w:r>
    </w:p>
    <w:p w14:paraId="78B0B970" w14:textId="022FEE10" w:rsidR="009B1668" w:rsidRPr="00281FDF" w:rsidRDefault="00F8683B" w:rsidP="008B57EE">
      <w:pPr>
        <w:pStyle w:val="Akapitzlist"/>
        <w:numPr>
          <w:ilvl w:val="0"/>
          <w:numId w:val="56"/>
        </w:numPr>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gospodarstwa rolnego oddanego w dzierżawę w związku z pobieraniem renty określonej w przepisach o wspieraniu rozwoju obszarów wiejskich ze środków pochodzących z Sekcji Gwarancji Europejskiego Funduszu Orientacji i Gwara</w:t>
      </w:r>
      <w:r w:rsidR="00B87729" w:rsidRPr="00281FDF">
        <w:rPr>
          <w:rFonts w:cs="Times New Roman"/>
          <w:noProof/>
          <w:color w:val="auto"/>
          <w:sz w:val="22"/>
          <w:szCs w:val="22"/>
        </w:rPr>
        <w:t>ncji Rolnej oraz w przepisach o </w:t>
      </w:r>
      <w:r w:rsidRPr="00281FDF">
        <w:rPr>
          <w:rFonts w:cs="Times New Roman"/>
          <w:noProof/>
          <w:color w:val="auto"/>
          <w:sz w:val="22"/>
          <w:szCs w:val="22"/>
        </w:rPr>
        <w:t>wspieraniu rozwoju obszarów wiejskich z udziałem środków Europejskiego Funduszu Rolnego na rzecz Rozwoju Obszarów Wiejskich. Fakt ten potwierdza umowa dzierżawy.</w:t>
      </w:r>
    </w:p>
    <w:p w14:paraId="2EC6F1D4" w14:textId="1197AA2E" w:rsidR="009B1668" w:rsidRPr="00281FDF" w:rsidRDefault="00F8683B" w:rsidP="008B57EE">
      <w:pPr>
        <w:shd w:val="clear" w:color="auto" w:fill="FFFFFF"/>
        <w:spacing w:before="60" w:after="60"/>
        <w:ind w:left="426"/>
        <w:jc w:val="both"/>
        <w:rPr>
          <w:rFonts w:eastAsia="Tahoma" w:cs="Times New Roman"/>
          <w:noProof/>
          <w:color w:val="auto"/>
          <w:sz w:val="22"/>
          <w:szCs w:val="22"/>
        </w:rPr>
      </w:pPr>
      <w:r w:rsidRPr="00281FDF">
        <w:rPr>
          <w:rFonts w:cs="Times New Roman"/>
          <w:noProof/>
          <w:color w:val="auto"/>
          <w:sz w:val="22"/>
          <w:szCs w:val="22"/>
        </w:rPr>
        <w:t xml:space="preserve">Ustalając dochód rodziny uzyskany przez dzierżawcę </w:t>
      </w:r>
      <w:r w:rsidR="00B87729" w:rsidRPr="00281FDF">
        <w:rPr>
          <w:rFonts w:cs="Times New Roman"/>
          <w:noProof/>
          <w:color w:val="auto"/>
          <w:sz w:val="22"/>
          <w:szCs w:val="22"/>
        </w:rPr>
        <w:t>gospodarstwa rolnego oddanego w </w:t>
      </w:r>
      <w:r w:rsidRPr="00281FDF">
        <w:rPr>
          <w:rFonts w:cs="Times New Roman"/>
          <w:noProof/>
          <w:color w:val="auto"/>
          <w:sz w:val="22"/>
          <w:szCs w:val="22"/>
        </w:rPr>
        <w:t>dzierżawę na zasadach, o których mowa w pkt 6, dochód uzyskany z gospodarstwa rolnego pomniejsza się o zapłacony czynsz z tytułu dzierżawy.</w:t>
      </w:r>
    </w:p>
    <w:p w14:paraId="21381A79" w14:textId="0BF553AD" w:rsidR="009B1668" w:rsidRPr="00281FDF" w:rsidRDefault="00F8683B" w:rsidP="008B57EE">
      <w:pPr>
        <w:spacing w:before="60" w:after="60"/>
        <w:ind w:left="426"/>
        <w:jc w:val="both"/>
        <w:rPr>
          <w:rFonts w:eastAsia="Tahoma" w:cs="Times New Roman"/>
          <w:noProof/>
          <w:color w:val="auto"/>
          <w:sz w:val="22"/>
          <w:szCs w:val="22"/>
        </w:rPr>
      </w:pPr>
      <w:bookmarkStart w:id="0" w:name="mip30088303"/>
      <w:bookmarkEnd w:id="0"/>
      <w:r w:rsidRPr="00281FDF">
        <w:rPr>
          <w:rFonts w:cs="Times New Roman"/>
          <w:noProof/>
          <w:color w:val="auto"/>
          <w:sz w:val="22"/>
          <w:szCs w:val="22"/>
        </w:rPr>
        <w:t>Ustalając dochód rodziny uzyskany z wydzierżawionego od Krajowego Ośrodka Wsparcia Rolnictwa gospodarstwa rolnego, dochód uzyskany z gospodarstwa rolnego pomniejsz</w:t>
      </w:r>
      <w:r w:rsidR="00B87729" w:rsidRPr="00281FDF">
        <w:rPr>
          <w:rFonts w:cs="Times New Roman"/>
          <w:noProof/>
          <w:color w:val="auto"/>
          <w:sz w:val="22"/>
          <w:szCs w:val="22"/>
        </w:rPr>
        <w:t>a się o </w:t>
      </w:r>
      <w:r w:rsidRPr="00281FDF">
        <w:rPr>
          <w:rFonts w:cs="Times New Roman"/>
          <w:noProof/>
          <w:color w:val="auto"/>
          <w:sz w:val="22"/>
          <w:szCs w:val="22"/>
        </w:rPr>
        <w:t>zapłacony czynsz z tytułu dzierżawy.</w:t>
      </w:r>
    </w:p>
    <w:p w14:paraId="005C603D" w14:textId="77777777" w:rsidR="009B1668" w:rsidRPr="00281FDF" w:rsidRDefault="00F8683B" w:rsidP="008B57EE">
      <w:pPr>
        <w:pStyle w:val="Tekstpodstawowy2"/>
        <w:numPr>
          <w:ilvl w:val="0"/>
          <w:numId w:val="16"/>
        </w:numPr>
        <w:spacing w:before="60" w:after="60"/>
        <w:ind w:left="426" w:hanging="426"/>
        <w:jc w:val="both"/>
        <w:rPr>
          <w:rFonts w:ascii="Times New Roman" w:hAnsi="Times New Roman" w:cs="Times New Roman"/>
          <w:noProof/>
          <w:color w:val="auto"/>
          <w:sz w:val="22"/>
          <w:szCs w:val="22"/>
        </w:rPr>
      </w:pPr>
      <w:r w:rsidRPr="00281FDF">
        <w:rPr>
          <w:rFonts w:ascii="Times New Roman" w:hAnsi="Times New Roman" w:cs="Times New Roman"/>
          <w:noProof/>
          <w:color w:val="auto"/>
          <w:sz w:val="22"/>
          <w:szCs w:val="22"/>
        </w:rPr>
        <w:t>Wszelkie zmiany powierzchni gospodarstwa rolnego (np. sprzedaż, zakup, darowizna) uwzględniane są w latach, które stanowią podstawę przyznawania stypendium z zastrzeżeniem, że jeśli zmiana powierzchni nastąpiła w trakcie roku dochód należy liczyć proporcjonalnie do liczby miesięcy posiadania gospodarstwa rolnego. Tak wyliczony dochód dzieli się przez 12 miesięcy.</w:t>
      </w:r>
    </w:p>
    <w:p w14:paraId="72E4B430" w14:textId="0268601C" w:rsidR="009B1668" w:rsidRPr="00281FDF" w:rsidRDefault="00F8683B" w:rsidP="008B57EE">
      <w:pPr>
        <w:pStyle w:val="Akapitzlist"/>
        <w:numPr>
          <w:ilvl w:val="0"/>
          <w:numId w:val="12"/>
        </w:numPr>
        <w:spacing w:before="60" w:after="60" w:line="240" w:lineRule="auto"/>
        <w:ind w:left="426" w:hanging="426"/>
        <w:jc w:val="both"/>
        <w:rPr>
          <w:rFonts w:cs="Times New Roman"/>
          <w:noProof/>
          <w:color w:val="auto"/>
          <w:sz w:val="22"/>
          <w:szCs w:val="22"/>
        </w:rPr>
      </w:pPr>
      <w:r w:rsidRPr="00281FDF">
        <w:rPr>
          <w:rFonts w:cs="Times New Roman"/>
          <w:noProof/>
          <w:color w:val="auto"/>
          <w:sz w:val="22"/>
          <w:szCs w:val="22"/>
        </w:rPr>
        <w:t>Jeżeli w roku bazowym nastąpiło przekazanie gospodarstwa rolnego i uzyskanie z tego tytułu renty, emerytury lub renty strukturalnej, ustalając dochód w rodzinie studenta/doktoranta za ten rok uwzględnia się dochód z gospodarstwa rolnego za miesiące przed przekazaniem gospodarstwa i dodaje rentę, emeryturę lub rentę strukturalną za pozostałe miesiące roku.</w:t>
      </w:r>
    </w:p>
    <w:p w14:paraId="4AE17FD6" w14:textId="05E379EE" w:rsidR="009B1668" w:rsidRPr="00281FDF" w:rsidRDefault="00F8683B" w:rsidP="008B57EE">
      <w:pPr>
        <w:pStyle w:val="Akapitzlist"/>
        <w:numPr>
          <w:ilvl w:val="0"/>
          <w:numId w:val="12"/>
        </w:numPr>
        <w:spacing w:before="60" w:after="60" w:line="240" w:lineRule="auto"/>
        <w:ind w:left="426" w:hanging="426"/>
        <w:jc w:val="both"/>
        <w:rPr>
          <w:rFonts w:cs="Times New Roman"/>
          <w:noProof/>
          <w:color w:val="auto"/>
          <w:sz w:val="22"/>
          <w:szCs w:val="22"/>
        </w:rPr>
      </w:pPr>
      <w:r w:rsidRPr="00281FDF">
        <w:rPr>
          <w:rFonts w:cs="Times New Roman"/>
          <w:noProof/>
          <w:color w:val="auto"/>
          <w:sz w:val="22"/>
          <w:szCs w:val="22"/>
        </w:rPr>
        <w:t>Członkowie rodziny studenta/doktoranta tj. domownicy lub rolnicy posiadający gospodarstwo rolne i ubezpieczeni w KRUS, zobowiązani są do złożenia oświadczenia czy w roku bazowym uzyskali zasiłki chorobowe z tego tytułu (</w:t>
      </w:r>
      <w:r w:rsidRPr="00281FDF">
        <w:rPr>
          <w:rFonts w:cs="Times New Roman"/>
          <w:noProof/>
          <w:color w:val="auto"/>
          <w:sz w:val="22"/>
          <w:szCs w:val="22"/>
          <w:u w:val="single"/>
        </w:rPr>
        <w:t xml:space="preserve">wzór nr </w:t>
      </w:r>
      <w:r w:rsidR="00514A66" w:rsidRPr="00281FDF">
        <w:rPr>
          <w:rFonts w:cs="Times New Roman"/>
          <w:noProof/>
          <w:color w:val="auto"/>
          <w:sz w:val="22"/>
          <w:szCs w:val="22"/>
          <w:u w:val="single"/>
        </w:rPr>
        <w:t>10</w:t>
      </w:r>
      <w:r w:rsidRPr="00281FDF">
        <w:rPr>
          <w:rFonts w:cs="Times New Roman"/>
          <w:noProof/>
          <w:color w:val="auto"/>
          <w:sz w:val="22"/>
          <w:szCs w:val="22"/>
        </w:rPr>
        <w:t>) oraz jeżeli były uzyskiwane udokumentowanie ich wysokości.</w:t>
      </w:r>
    </w:p>
    <w:p w14:paraId="47F21A45" w14:textId="78B210FD" w:rsidR="009B1668" w:rsidRPr="00281FDF" w:rsidRDefault="00F8683B" w:rsidP="008B57EE">
      <w:pPr>
        <w:pStyle w:val="Akapitzlist"/>
        <w:numPr>
          <w:ilvl w:val="0"/>
          <w:numId w:val="12"/>
        </w:numPr>
        <w:spacing w:before="60" w:after="60" w:line="240" w:lineRule="auto"/>
        <w:ind w:left="426" w:hanging="426"/>
        <w:jc w:val="both"/>
        <w:rPr>
          <w:rFonts w:cs="Times New Roman"/>
          <w:noProof/>
          <w:color w:val="auto"/>
          <w:sz w:val="22"/>
          <w:szCs w:val="22"/>
        </w:rPr>
      </w:pPr>
      <w:r w:rsidRPr="00281FDF">
        <w:rPr>
          <w:rFonts w:cs="Times New Roman"/>
          <w:noProof/>
          <w:color w:val="auto"/>
          <w:sz w:val="22"/>
          <w:szCs w:val="22"/>
        </w:rPr>
        <w:t>W przypadku ustalania dochodu z działalności podlegającej opodatkowaniu na podstawie przepisów o zryczałtowanym podatku dochodowym od niektórych przychodów osiąganych przez osoby fizyczne w roku bazowym przyjmuje się dochód miesięczny w wysokości 1/12 dochodu ogłaszanego corocznie, w drodze obwieszczenia, przez ministr</w:t>
      </w:r>
      <w:r w:rsidR="00B87729" w:rsidRPr="00281FDF">
        <w:rPr>
          <w:rFonts w:cs="Times New Roman"/>
          <w:noProof/>
          <w:color w:val="auto"/>
          <w:sz w:val="22"/>
          <w:szCs w:val="22"/>
        </w:rPr>
        <w:t>a właściwego do spraw rodziny w </w:t>
      </w:r>
      <w:r w:rsidRPr="00281FDF">
        <w:rPr>
          <w:rFonts w:cs="Times New Roman"/>
          <w:noProof/>
          <w:color w:val="auto"/>
          <w:sz w:val="22"/>
          <w:szCs w:val="22"/>
        </w:rPr>
        <w:t>Dzienniku Urzędowym Rzeczypospolitej Polskiej ,,Monito</w:t>
      </w:r>
      <w:r w:rsidR="00B87729" w:rsidRPr="00281FDF">
        <w:rPr>
          <w:rFonts w:cs="Times New Roman"/>
          <w:noProof/>
          <w:color w:val="auto"/>
          <w:sz w:val="22"/>
          <w:szCs w:val="22"/>
        </w:rPr>
        <w:t>r Polski'' w terminie do dnia 1 </w:t>
      </w:r>
      <w:r w:rsidRPr="00281FDF">
        <w:rPr>
          <w:rFonts w:cs="Times New Roman"/>
          <w:noProof/>
          <w:color w:val="auto"/>
          <w:sz w:val="22"/>
          <w:szCs w:val="22"/>
        </w:rPr>
        <w:t>sierpnia każdego roku.</w:t>
      </w:r>
    </w:p>
    <w:p w14:paraId="2DE6A7A1" w14:textId="4AEE97CA" w:rsidR="009B1668" w:rsidRPr="00281FDF" w:rsidRDefault="00F8683B" w:rsidP="008B57EE">
      <w:pPr>
        <w:pStyle w:val="Akapitzlist"/>
        <w:spacing w:before="60" w:after="60" w:line="240" w:lineRule="auto"/>
        <w:ind w:left="426"/>
        <w:jc w:val="both"/>
        <w:rPr>
          <w:rStyle w:val="Hyperlink0"/>
          <w:rFonts w:ascii="Times New Roman" w:hAnsi="Times New Roman" w:cs="Times New Roman"/>
          <w:noProof/>
          <w:color w:val="auto"/>
          <w:sz w:val="22"/>
          <w:szCs w:val="22"/>
        </w:rPr>
      </w:pPr>
      <w:r w:rsidRPr="00281FDF">
        <w:rPr>
          <w:rFonts w:cs="Times New Roman"/>
          <w:noProof/>
          <w:color w:val="auto"/>
          <w:sz w:val="22"/>
          <w:szCs w:val="22"/>
        </w:rPr>
        <w:t xml:space="preserve">Jeżeli osoba prowadząca działalność opodatkowaną na zasadach określonych w przepisach </w:t>
      </w:r>
      <w:r w:rsidRPr="00281FDF">
        <w:rPr>
          <w:rFonts w:cs="Times New Roman"/>
          <w:noProof/>
          <w:color w:val="auto"/>
          <w:sz w:val="22"/>
          <w:szCs w:val="22"/>
        </w:rPr>
        <w:br/>
        <w:t>o</w:t>
      </w:r>
      <w:r w:rsidR="00C86C1D" w:rsidRPr="00281FDF">
        <w:rPr>
          <w:rFonts w:cs="Times New Roman"/>
          <w:noProof/>
          <w:color w:val="auto"/>
          <w:sz w:val="22"/>
          <w:szCs w:val="22"/>
        </w:rPr>
        <w:t xml:space="preserve"> </w:t>
      </w:r>
      <w:r w:rsidRPr="00281FDF">
        <w:rPr>
          <w:rFonts w:cs="Times New Roman"/>
          <w:noProof/>
          <w:color w:val="auto"/>
          <w:sz w:val="22"/>
          <w:szCs w:val="22"/>
        </w:rPr>
        <w:t xml:space="preserve">zryczałtowanym podatku dochodowym osiągała również przychody podlegające opodatkowaniu na zasadach określonych w </w:t>
      </w:r>
      <w:r w:rsidR="00281FDF" w:rsidRPr="00281FDF">
        <w:rPr>
          <w:rStyle w:val="Hyperlink0"/>
          <w:rFonts w:ascii="Times New Roman" w:hAnsi="Times New Roman" w:cs="Times New Roman"/>
          <w:noProof/>
          <w:color w:val="auto"/>
          <w:sz w:val="22"/>
          <w:szCs w:val="22"/>
        </w:rPr>
        <w:t>art. 27</w:t>
      </w:r>
      <w:r w:rsidRPr="00216501">
        <w:rPr>
          <w:rStyle w:val="Hyperlink0"/>
          <w:rFonts w:ascii="Times New Roman" w:hAnsi="Times New Roman" w:cs="Times New Roman"/>
          <w:noProof/>
          <w:color w:val="auto"/>
          <w:sz w:val="22"/>
          <w:szCs w:val="22"/>
        </w:rPr>
        <w:t xml:space="preserve">, </w:t>
      </w:r>
      <w:r w:rsidR="00281FDF" w:rsidRPr="00281FDF">
        <w:rPr>
          <w:rStyle w:val="Hyperlink0"/>
          <w:rFonts w:ascii="Times New Roman" w:hAnsi="Times New Roman" w:cs="Times New Roman"/>
          <w:noProof/>
          <w:color w:val="auto"/>
          <w:sz w:val="22"/>
          <w:szCs w:val="22"/>
        </w:rPr>
        <w:t>art. 30b</w:t>
      </w:r>
      <w:r w:rsidRPr="00216501">
        <w:rPr>
          <w:rStyle w:val="Hyperlink0"/>
          <w:rFonts w:ascii="Times New Roman" w:hAnsi="Times New Roman" w:cs="Times New Roman"/>
          <w:noProof/>
          <w:color w:val="auto"/>
          <w:sz w:val="22"/>
          <w:szCs w:val="22"/>
        </w:rPr>
        <w:t xml:space="preserve">, </w:t>
      </w:r>
      <w:r w:rsidR="00281FDF" w:rsidRPr="00281FDF">
        <w:rPr>
          <w:rStyle w:val="Hyperlink0"/>
          <w:rFonts w:ascii="Times New Roman" w:hAnsi="Times New Roman" w:cs="Times New Roman"/>
          <w:noProof/>
          <w:color w:val="auto"/>
          <w:sz w:val="22"/>
          <w:szCs w:val="22"/>
        </w:rPr>
        <w:t>art. 30c</w:t>
      </w:r>
      <w:r w:rsidRPr="00216501">
        <w:rPr>
          <w:rStyle w:val="Hyperlink0"/>
          <w:rFonts w:ascii="Times New Roman" w:hAnsi="Times New Roman" w:cs="Times New Roman"/>
          <w:noProof/>
          <w:color w:val="auto"/>
          <w:sz w:val="22"/>
          <w:szCs w:val="22"/>
        </w:rPr>
        <w:t xml:space="preserve">, </w:t>
      </w:r>
      <w:r w:rsidR="00281FDF" w:rsidRPr="00281FDF">
        <w:rPr>
          <w:rStyle w:val="Hyperlink0"/>
          <w:rFonts w:ascii="Times New Roman" w:hAnsi="Times New Roman" w:cs="Times New Roman"/>
          <w:noProof/>
          <w:color w:val="auto"/>
          <w:sz w:val="22"/>
          <w:szCs w:val="22"/>
        </w:rPr>
        <w:t>art. 30e</w:t>
      </w:r>
      <w:r w:rsidRPr="00216501">
        <w:rPr>
          <w:rStyle w:val="Hyperlink0"/>
          <w:rFonts w:ascii="Times New Roman" w:hAnsi="Times New Roman" w:cs="Times New Roman"/>
          <w:noProof/>
          <w:color w:val="auto"/>
          <w:sz w:val="22"/>
          <w:szCs w:val="22"/>
        </w:rPr>
        <w:t xml:space="preserve"> i </w:t>
      </w:r>
      <w:r w:rsidR="00281FDF" w:rsidRPr="00281FDF">
        <w:rPr>
          <w:rStyle w:val="Hyperlink0"/>
          <w:rFonts w:ascii="Times New Roman" w:hAnsi="Times New Roman" w:cs="Times New Roman"/>
          <w:noProof/>
          <w:color w:val="auto"/>
          <w:sz w:val="22"/>
          <w:szCs w:val="22"/>
        </w:rPr>
        <w:t>art. 30f</w:t>
      </w:r>
      <w:r w:rsidRPr="00216501">
        <w:rPr>
          <w:rStyle w:val="Hyperlink0"/>
          <w:rFonts w:ascii="Times New Roman" w:hAnsi="Times New Roman" w:cs="Times New Roman"/>
          <w:noProof/>
          <w:color w:val="auto"/>
          <w:sz w:val="22"/>
          <w:szCs w:val="22"/>
        </w:rPr>
        <w:t xml:space="preserve"> ustawy z</w:t>
      </w:r>
      <w:r w:rsidR="0000414C" w:rsidRPr="00216501">
        <w:rPr>
          <w:rStyle w:val="Hyperlink0"/>
          <w:rFonts w:ascii="Times New Roman" w:hAnsi="Times New Roman" w:cs="Times New Roman"/>
          <w:noProof/>
          <w:color w:val="auto"/>
          <w:sz w:val="22"/>
          <w:szCs w:val="22"/>
        </w:rPr>
        <w:t> </w:t>
      </w:r>
      <w:r w:rsidRPr="00216501">
        <w:rPr>
          <w:rStyle w:val="Hyperlink0"/>
          <w:rFonts w:ascii="Times New Roman" w:hAnsi="Times New Roman" w:cs="Times New Roman"/>
          <w:noProof/>
          <w:color w:val="auto"/>
          <w:sz w:val="22"/>
          <w:szCs w:val="22"/>
        </w:rPr>
        <w:t>dnia 26 lipca 1991 r. o podatku dochodowym od osób fizycznych przychody te ró</w:t>
      </w:r>
      <w:r w:rsidR="00B87729" w:rsidRPr="00216501">
        <w:rPr>
          <w:rStyle w:val="Hyperlink0"/>
          <w:rFonts w:ascii="Times New Roman" w:hAnsi="Times New Roman" w:cs="Times New Roman"/>
          <w:noProof/>
          <w:color w:val="auto"/>
          <w:sz w:val="22"/>
          <w:szCs w:val="22"/>
        </w:rPr>
        <w:t>wnież podlegają uwzględnieniu w </w:t>
      </w:r>
      <w:r w:rsidRPr="00281FDF">
        <w:rPr>
          <w:rStyle w:val="Hyperlink0"/>
          <w:rFonts w:ascii="Times New Roman" w:hAnsi="Times New Roman" w:cs="Times New Roman"/>
          <w:noProof/>
          <w:color w:val="auto"/>
          <w:sz w:val="22"/>
          <w:szCs w:val="22"/>
        </w:rPr>
        <w:t>dochodzie rodziny.</w:t>
      </w:r>
    </w:p>
    <w:p w14:paraId="04B987CF" w14:textId="3F72B896" w:rsidR="00E768FA" w:rsidRPr="00281FDF" w:rsidRDefault="00F8683B" w:rsidP="008B57EE">
      <w:pPr>
        <w:pStyle w:val="Akapitzlist"/>
        <w:numPr>
          <w:ilvl w:val="0"/>
          <w:numId w:val="12"/>
        </w:numPr>
        <w:spacing w:before="60" w:after="60" w:line="240" w:lineRule="auto"/>
        <w:ind w:left="426" w:hanging="426"/>
        <w:jc w:val="both"/>
        <w:rPr>
          <w:rFonts w:cs="Times New Roman"/>
          <w:noProof/>
          <w:color w:val="auto"/>
          <w:sz w:val="22"/>
          <w:szCs w:val="22"/>
        </w:rPr>
      </w:pPr>
      <w:r w:rsidRPr="00281FDF">
        <w:rPr>
          <w:rFonts w:cs="Times New Roman"/>
          <w:noProof/>
          <w:color w:val="auto"/>
          <w:sz w:val="22"/>
          <w:szCs w:val="22"/>
        </w:rPr>
        <w:t xml:space="preserve">W przypadku gdy członek rodziny osiąga dochody poza granicami Rzeczypospolitej Polskiej, dokonuje się ich przeliczenia na podstawie średniego kursu walut ogłaszanego przez Prezesa NBP z ostatniego dnia roboczego roku bazowego. Natomiast w przypadku, gdy uzyska dochód </w:t>
      </w:r>
      <w:r w:rsidRPr="00281FDF">
        <w:rPr>
          <w:rFonts w:cs="Times New Roman"/>
          <w:noProof/>
          <w:color w:val="auto"/>
          <w:sz w:val="22"/>
          <w:szCs w:val="22"/>
        </w:rPr>
        <w:lastRenderedPageBreak/>
        <w:t>poza granicami Rzeczypospolitej Polskiej, którego nie osiągnął w roku bazowym (dochód uzyskany po roku bazowym) przeliczenia dokonuje się na podstawie średniego kursu walut z</w:t>
      </w:r>
      <w:r w:rsidR="001B164D" w:rsidRPr="00281FDF">
        <w:rPr>
          <w:rFonts w:cs="Times New Roman"/>
          <w:noProof/>
          <w:color w:val="auto"/>
          <w:sz w:val="22"/>
          <w:szCs w:val="22"/>
        </w:rPr>
        <w:t> </w:t>
      </w:r>
      <w:r w:rsidRPr="00281FDF">
        <w:rPr>
          <w:rFonts w:cs="Times New Roman"/>
          <w:noProof/>
          <w:color w:val="auto"/>
          <w:sz w:val="22"/>
          <w:szCs w:val="22"/>
        </w:rPr>
        <w:t xml:space="preserve">ostatniego dnia roboczego miesiąca, następującego po miesiącu w którym nastąpiło uzyskanie dochodu. </w:t>
      </w:r>
    </w:p>
    <w:p w14:paraId="5C9BCC24" w14:textId="77777777" w:rsidR="009B1668" w:rsidRPr="00281FDF" w:rsidRDefault="00F8683B" w:rsidP="008B57EE">
      <w:pPr>
        <w:pStyle w:val="Akapitzlist"/>
        <w:numPr>
          <w:ilvl w:val="0"/>
          <w:numId w:val="12"/>
        </w:numPr>
        <w:spacing w:before="60" w:after="60" w:line="240" w:lineRule="auto"/>
        <w:ind w:left="426" w:hanging="426"/>
        <w:jc w:val="both"/>
        <w:rPr>
          <w:rFonts w:cs="Times New Roman"/>
          <w:noProof/>
          <w:color w:val="auto"/>
          <w:sz w:val="22"/>
          <w:szCs w:val="22"/>
        </w:rPr>
      </w:pPr>
      <w:r w:rsidRPr="00281FDF">
        <w:rPr>
          <w:rFonts w:cs="Times New Roman"/>
          <w:noProof/>
          <w:color w:val="auto"/>
          <w:sz w:val="22"/>
          <w:szCs w:val="22"/>
        </w:rPr>
        <w:t>W dochodzie rodziny uwzględnia się roczną wysokość kwoty zasądzonego świadczenia alimentacyjnego na rzecz studenta/ doktoranta, jego dziecka, rodzeństwa lub innego członka rodziny.</w:t>
      </w:r>
    </w:p>
    <w:p w14:paraId="5FF366E7" w14:textId="1120F182" w:rsidR="00E768FA" w:rsidRPr="00281FDF" w:rsidRDefault="00F8683B" w:rsidP="008B57EE">
      <w:pPr>
        <w:pStyle w:val="Tekstpodstawowy2"/>
        <w:numPr>
          <w:ilvl w:val="0"/>
          <w:numId w:val="13"/>
        </w:numPr>
        <w:spacing w:before="60" w:after="60"/>
        <w:ind w:left="426" w:hanging="426"/>
        <w:jc w:val="both"/>
        <w:rPr>
          <w:rFonts w:ascii="Times New Roman" w:hAnsi="Times New Roman" w:cs="Times New Roman"/>
          <w:noProof/>
          <w:color w:val="auto"/>
          <w:sz w:val="22"/>
          <w:szCs w:val="22"/>
        </w:rPr>
      </w:pPr>
      <w:r w:rsidRPr="00281FDF">
        <w:rPr>
          <w:rFonts w:ascii="Times New Roman" w:hAnsi="Times New Roman" w:cs="Times New Roman"/>
          <w:noProof/>
          <w:color w:val="auto"/>
          <w:sz w:val="22"/>
          <w:szCs w:val="22"/>
        </w:rPr>
        <w:t>W przypadku gdy student/ doktorant lub inny członek rodziny ma ustalone prawo do alimentów, ale otrzymuje je w wysokości niższej od ustalonej wyrokiem, ugodą sądową lub ugodą przed mediatorem, do dochodu rodziny wliczane są alimenty w otrzymywanej wysokości pod warunkiem ich udokumentowania zaświadczeniem komornika o częściowej bezskuteczności egzekucji alimentów i wysokości alimentów wyegzekwowanych. W przypadku częściowej egzekucji do dochodu wlicza się tylko tę część świadczeń</w:t>
      </w:r>
      <w:r w:rsidR="00B87729" w:rsidRPr="00281FDF">
        <w:rPr>
          <w:rFonts w:ascii="Times New Roman" w:hAnsi="Times New Roman" w:cs="Times New Roman"/>
          <w:noProof/>
          <w:color w:val="auto"/>
          <w:sz w:val="22"/>
          <w:szCs w:val="22"/>
        </w:rPr>
        <w:t>, która została wyegzekwowana i </w:t>
      </w:r>
      <w:r w:rsidRPr="00281FDF">
        <w:rPr>
          <w:rFonts w:ascii="Times New Roman" w:hAnsi="Times New Roman" w:cs="Times New Roman"/>
          <w:noProof/>
          <w:color w:val="auto"/>
          <w:sz w:val="22"/>
          <w:szCs w:val="22"/>
        </w:rPr>
        <w:t>potwierdzona zaświadczeniem od komornika.</w:t>
      </w:r>
    </w:p>
    <w:p w14:paraId="17BFA65B" w14:textId="2F201CBF" w:rsidR="00E768FA" w:rsidRPr="00281FDF" w:rsidRDefault="00F8683B" w:rsidP="008B57EE">
      <w:pPr>
        <w:pStyle w:val="Tekstpodstawowy2"/>
        <w:spacing w:before="60" w:after="60"/>
        <w:ind w:left="426"/>
        <w:jc w:val="both"/>
        <w:rPr>
          <w:rStyle w:val="Brak"/>
          <w:rFonts w:ascii="Times New Roman" w:hAnsi="Times New Roman" w:cs="Times New Roman"/>
          <w:noProof/>
          <w:color w:val="auto"/>
          <w:sz w:val="22"/>
          <w:szCs w:val="22"/>
        </w:rPr>
      </w:pPr>
      <w:r w:rsidRPr="00281FDF">
        <w:rPr>
          <w:rStyle w:val="Brak"/>
          <w:rFonts w:ascii="Times New Roman" w:hAnsi="Times New Roman" w:cs="Times New Roman"/>
          <w:noProof/>
          <w:color w:val="auto"/>
          <w:sz w:val="22"/>
          <w:szCs w:val="22"/>
        </w:rPr>
        <w:t>W przypadku gdy student/doktorant lub inny członek rodziny ma ustalone prawo do alimentów, ale ich nie otrzymuje do dochodu rodziny nie są wliczane alimenty pod warunkiem udokumentowania tego faktu zaświadczeniem komornika o całkowitej bezskuteczności egzekucji alimentów.</w:t>
      </w:r>
    </w:p>
    <w:p w14:paraId="2E5D9CE5" w14:textId="7DFBA572" w:rsidR="009B1668" w:rsidRPr="00281FDF" w:rsidRDefault="00F8683B" w:rsidP="008B57EE">
      <w:pPr>
        <w:pStyle w:val="Tekstpodstawowy2"/>
        <w:spacing w:before="60" w:after="60"/>
        <w:ind w:left="426"/>
        <w:jc w:val="both"/>
        <w:rPr>
          <w:rStyle w:val="Hyperlink0"/>
          <w:rFonts w:ascii="Times New Roman" w:eastAsia="Arial Unicode MS" w:hAnsi="Times New Roman" w:cs="Times New Roman"/>
          <w:noProof/>
          <w:color w:val="auto"/>
          <w:sz w:val="22"/>
          <w:szCs w:val="22"/>
        </w:rPr>
      </w:pPr>
      <w:r w:rsidRPr="00281FDF">
        <w:rPr>
          <w:rStyle w:val="Hyperlink0"/>
          <w:rFonts w:ascii="Times New Roman" w:hAnsi="Times New Roman" w:cs="Times New Roman"/>
          <w:noProof/>
          <w:color w:val="auto"/>
          <w:sz w:val="22"/>
          <w:szCs w:val="22"/>
        </w:rPr>
        <w:t>Jeżeli kwota świadczonych alimentów podana w przekazach lub przelewach jest wyższa</w:t>
      </w:r>
      <w:r w:rsidR="0000414C" w:rsidRPr="00281FDF">
        <w:rPr>
          <w:rStyle w:val="Brak"/>
          <w:rFonts w:ascii="Times New Roman" w:hAnsi="Times New Roman" w:cs="Times New Roman"/>
          <w:noProof/>
          <w:color w:val="auto"/>
          <w:sz w:val="22"/>
          <w:szCs w:val="22"/>
        </w:rPr>
        <w:t xml:space="preserve"> </w:t>
      </w:r>
      <w:r w:rsidRPr="00281FDF">
        <w:rPr>
          <w:rStyle w:val="Hyperlink0"/>
          <w:rFonts w:ascii="Times New Roman" w:hAnsi="Times New Roman" w:cs="Times New Roman"/>
          <w:noProof/>
          <w:color w:val="auto"/>
          <w:sz w:val="22"/>
          <w:szCs w:val="22"/>
        </w:rPr>
        <w:t>od kwoty alimentów ustalonej w wyroku sądu lub ugodzie sądowej lub ugodzie przed mediatorem - jako kwotę świadczonych alimentów wykazuje się kwotę podaną w przekazach lub przelewach. Wysokość alimentów otrzymywanych w kwocie wyższej od kwoty podanej w wyroku sądu lub ugodzie sądowej przyjmuje się na podstawie oświadczenia uprawnionego.</w:t>
      </w:r>
    </w:p>
    <w:p w14:paraId="5858BAA2" w14:textId="3A07135B" w:rsidR="009B1668" w:rsidRPr="00281FDF" w:rsidRDefault="00F8683B" w:rsidP="008B57EE">
      <w:pPr>
        <w:pStyle w:val="Tekstpodstawowy2"/>
        <w:numPr>
          <w:ilvl w:val="0"/>
          <w:numId w:val="13"/>
        </w:numPr>
        <w:spacing w:before="60" w:after="60"/>
        <w:ind w:left="426" w:hanging="426"/>
        <w:jc w:val="both"/>
        <w:rPr>
          <w:rFonts w:ascii="Times New Roman" w:hAnsi="Times New Roman" w:cs="Times New Roman"/>
          <w:noProof/>
          <w:color w:val="auto"/>
          <w:sz w:val="22"/>
          <w:szCs w:val="22"/>
        </w:rPr>
      </w:pPr>
      <w:r w:rsidRPr="00281FDF">
        <w:rPr>
          <w:rFonts w:ascii="Times New Roman" w:hAnsi="Times New Roman" w:cs="Times New Roman"/>
          <w:noProof/>
          <w:color w:val="auto"/>
          <w:sz w:val="22"/>
          <w:szCs w:val="22"/>
        </w:rPr>
        <w:t xml:space="preserve">Do dochodów nieopodatkowanych wlicza się świadczenie z </w:t>
      </w:r>
      <w:r w:rsidR="0000414C" w:rsidRPr="00281FDF">
        <w:rPr>
          <w:rFonts w:ascii="Times New Roman" w:hAnsi="Times New Roman" w:cs="Times New Roman"/>
          <w:noProof/>
          <w:color w:val="auto"/>
          <w:sz w:val="22"/>
          <w:szCs w:val="22"/>
        </w:rPr>
        <w:t>f</w:t>
      </w:r>
      <w:r w:rsidRPr="00281FDF">
        <w:rPr>
          <w:rFonts w:ascii="Times New Roman" w:hAnsi="Times New Roman" w:cs="Times New Roman"/>
          <w:noProof/>
          <w:color w:val="auto"/>
          <w:sz w:val="22"/>
          <w:szCs w:val="22"/>
        </w:rPr>
        <w:t>unduszu alimentacyjnego.</w:t>
      </w:r>
    </w:p>
    <w:p w14:paraId="5EFCB097" w14:textId="3C7E5729" w:rsidR="009B1668" w:rsidRPr="00281FDF" w:rsidRDefault="00F8683B" w:rsidP="008B57EE">
      <w:pPr>
        <w:pStyle w:val="Tekstpodstawowy2"/>
        <w:numPr>
          <w:ilvl w:val="0"/>
          <w:numId w:val="13"/>
        </w:numPr>
        <w:spacing w:before="60" w:after="60"/>
        <w:ind w:left="426" w:hanging="426"/>
        <w:jc w:val="both"/>
        <w:rPr>
          <w:rFonts w:ascii="Times New Roman" w:hAnsi="Times New Roman" w:cs="Times New Roman"/>
          <w:noProof/>
          <w:color w:val="auto"/>
          <w:sz w:val="22"/>
          <w:szCs w:val="22"/>
        </w:rPr>
      </w:pPr>
      <w:r w:rsidRPr="00281FDF">
        <w:rPr>
          <w:rFonts w:ascii="Times New Roman" w:hAnsi="Times New Roman" w:cs="Times New Roman"/>
          <w:noProof/>
          <w:color w:val="auto"/>
          <w:sz w:val="22"/>
          <w:szCs w:val="22"/>
        </w:rPr>
        <w:t>Rodzica lub rodziców studenta/doktoranta oraz jego/ich dochody nie wlicza się do składu rodziny tylko w przypadku, gdy:</w:t>
      </w:r>
    </w:p>
    <w:p w14:paraId="1F0F8599" w14:textId="77777777" w:rsidR="009B1668" w:rsidRPr="00281FDF" w:rsidRDefault="00F8683B" w:rsidP="008B57EE">
      <w:pPr>
        <w:pStyle w:val="Tekstpodstawowy2"/>
        <w:numPr>
          <w:ilvl w:val="0"/>
          <w:numId w:val="47"/>
        </w:numPr>
        <w:ind w:left="851" w:hanging="425"/>
        <w:jc w:val="both"/>
        <w:rPr>
          <w:rFonts w:ascii="Times New Roman" w:hAnsi="Times New Roman" w:cs="Times New Roman"/>
          <w:noProof/>
          <w:color w:val="auto"/>
          <w:sz w:val="22"/>
          <w:szCs w:val="22"/>
        </w:rPr>
      </w:pPr>
      <w:r w:rsidRPr="00281FDF">
        <w:rPr>
          <w:rFonts w:ascii="Times New Roman" w:hAnsi="Times New Roman" w:cs="Times New Roman"/>
          <w:noProof/>
          <w:color w:val="auto"/>
          <w:sz w:val="22"/>
          <w:szCs w:val="22"/>
        </w:rPr>
        <w:t>rodzic lub rodzice są wyrokiem sądu zobowiązani do alimentów na rzecz studenta/ doktoranta;</w:t>
      </w:r>
    </w:p>
    <w:p w14:paraId="3184F1E9" w14:textId="77777777" w:rsidR="009B1668" w:rsidRPr="00281FDF" w:rsidRDefault="00F8683B" w:rsidP="008B57EE">
      <w:pPr>
        <w:pStyle w:val="Tekstpodstawowy2"/>
        <w:numPr>
          <w:ilvl w:val="0"/>
          <w:numId w:val="47"/>
        </w:numPr>
        <w:ind w:left="851" w:hanging="425"/>
        <w:jc w:val="both"/>
        <w:rPr>
          <w:rFonts w:ascii="Times New Roman" w:hAnsi="Times New Roman" w:cs="Times New Roman"/>
          <w:noProof/>
          <w:color w:val="auto"/>
          <w:sz w:val="22"/>
          <w:szCs w:val="22"/>
        </w:rPr>
      </w:pPr>
      <w:r w:rsidRPr="00281FDF">
        <w:rPr>
          <w:rFonts w:ascii="Times New Roman" w:hAnsi="Times New Roman" w:cs="Times New Roman"/>
          <w:noProof/>
          <w:color w:val="auto"/>
          <w:sz w:val="22"/>
          <w:szCs w:val="22"/>
        </w:rPr>
        <w:t xml:space="preserve">rodzice lub jedno z rodziców nie żyje; </w:t>
      </w:r>
    </w:p>
    <w:p w14:paraId="54413B61" w14:textId="77777777" w:rsidR="009B1668" w:rsidRPr="00281FDF" w:rsidRDefault="00F8683B" w:rsidP="008B57EE">
      <w:pPr>
        <w:pStyle w:val="Tekstpodstawowy2"/>
        <w:numPr>
          <w:ilvl w:val="0"/>
          <w:numId w:val="47"/>
        </w:numPr>
        <w:ind w:left="851" w:hanging="425"/>
        <w:jc w:val="both"/>
        <w:rPr>
          <w:rFonts w:ascii="Times New Roman" w:hAnsi="Times New Roman" w:cs="Times New Roman"/>
          <w:noProof/>
          <w:color w:val="auto"/>
          <w:sz w:val="22"/>
          <w:szCs w:val="22"/>
        </w:rPr>
      </w:pPr>
      <w:r w:rsidRPr="00281FDF">
        <w:rPr>
          <w:rFonts w:ascii="Times New Roman" w:hAnsi="Times New Roman" w:cs="Times New Roman"/>
          <w:noProof/>
          <w:color w:val="auto"/>
          <w:sz w:val="22"/>
          <w:szCs w:val="22"/>
        </w:rPr>
        <w:t>ojciec jest nieznany;</w:t>
      </w:r>
    </w:p>
    <w:p w14:paraId="14586924" w14:textId="4532EEEE" w:rsidR="00E16D98" w:rsidRPr="00281FDF" w:rsidRDefault="00F8683B" w:rsidP="008B57EE">
      <w:pPr>
        <w:pStyle w:val="Tekstpodstawowy2"/>
        <w:numPr>
          <w:ilvl w:val="0"/>
          <w:numId w:val="47"/>
        </w:numPr>
        <w:ind w:left="851" w:hanging="425"/>
        <w:jc w:val="both"/>
        <w:rPr>
          <w:rFonts w:ascii="Times New Roman" w:hAnsi="Times New Roman" w:cs="Times New Roman"/>
          <w:noProof/>
          <w:color w:val="auto"/>
          <w:sz w:val="22"/>
          <w:szCs w:val="22"/>
        </w:rPr>
      </w:pPr>
      <w:r w:rsidRPr="00281FDF">
        <w:rPr>
          <w:rFonts w:ascii="Times New Roman" w:hAnsi="Times New Roman" w:cs="Times New Roman"/>
          <w:noProof/>
          <w:color w:val="auto"/>
          <w:sz w:val="22"/>
          <w:szCs w:val="22"/>
        </w:rPr>
        <w:t>powództwo o ustalenie świadczenia alimentacyjnego od rodzica lub od rodziców zostało oddalone;</w:t>
      </w:r>
    </w:p>
    <w:p w14:paraId="5AA60D7C" w14:textId="3E4204CA" w:rsidR="009B1668" w:rsidRPr="00281FDF" w:rsidRDefault="00F8683B" w:rsidP="008B57EE">
      <w:pPr>
        <w:pStyle w:val="Tekstpodstawowy2"/>
        <w:numPr>
          <w:ilvl w:val="0"/>
          <w:numId w:val="47"/>
        </w:numPr>
        <w:ind w:left="851" w:hanging="425"/>
        <w:jc w:val="both"/>
        <w:rPr>
          <w:rFonts w:ascii="Times New Roman" w:hAnsi="Times New Roman" w:cs="Times New Roman"/>
          <w:noProof/>
          <w:color w:val="auto"/>
          <w:sz w:val="22"/>
          <w:szCs w:val="22"/>
        </w:rPr>
      </w:pPr>
      <w:r w:rsidRPr="00281FDF">
        <w:rPr>
          <w:rFonts w:ascii="Times New Roman" w:hAnsi="Times New Roman" w:cs="Times New Roman"/>
          <w:noProof/>
          <w:color w:val="auto"/>
          <w:sz w:val="22"/>
          <w:szCs w:val="22"/>
        </w:rPr>
        <w:t xml:space="preserve">student/doktorant spełnia warunki, o </w:t>
      </w:r>
      <w:r w:rsidR="008B57EE" w:rsidRPr="00281FDF">
        <w:rPr>
          <w:rFonts w:ascii="Times New Roman" w:hAnsi="Times New Roman" w:cs="Times New Roman"/>
          <w:noProof/>
          <w:color w:val="auto"/>
          <w:sz w:val="22"/>
          <w:szCs w:val="22"/>
        </w:rPr>
        <w:t>których mowa w §</w:t>
      </w:r>
      <w:r w:rsidR="008B57EE" w:rsidRPr="00216501">
        <w:rPr>
          <w:rFonts w:ascii="Times New Roman" w:hAnsi="Times New Roman" w:cs="Times New Roman"/>
          <w:noProof/>
          <w:color w:val="auto"/>
          <w:sz w:val="22"/>
          <w:szCs w:val="22"/>
        </w:rPr>
        <w:t>3 ust. 8</w:t>
      </w:r>
      <w:r w:rsidRPr="00281FDF">
        <w:rPr>
          <w:rFonts w:ascii="Times New Roman" w:hAnsi="Times New Roman" w:cs="Times New Roman"/>
          <w:noProof/>
          <w:color w:val="auto"/>
          <w:sz w:val="22"/>
          <w:szCs w:val="22"/>
        </w:rPr>
        <w:t xml:space="preserve"> niniejszego Regulaminu.</w:t>
      </w:r>
    </w:p>
    <w:p w14:paraId="2F604735" w14:textId="76A662E4" w:rsidR="009B1668" w:rsidRPr="00281FDF" w:rsidRDefault="00F8683B" w:rsidP="00091EFF">
      <w:pPr>
        <w:pStyle w:val="Tekstpodstawowy2"/>
        <w:numPr>
          <w:ilvl w:val="0"/>
          <w:numId w:val="13"/>
        </w:numPr>
        <w:ind w:left="426" w:hanging="426"/>
        <w:jc w:val="both"/>
        <w:rPr>
          <w:rFonts w:ascii="Times New Roman" w:hAnsi="Times New Roman" w:cs="Times New Roman"/>
          <w:noProof/>
          <w:color w:val="auto"/>
          <w:sz w:val="22"/>
          <w:szCs w:val="22"/>
        </w:rPr>
      </w:pPr>
      <w:r w:rsidRPr="00281FDF">
        <w:rPr>
          <w:rFonts w:ascii="Times New Roman" w:hAnsi="Times New Roman" w:cs="Times New Roman"/>
          <w:noProof/>
          <w:color w:val="auto"/>
          <w:sz w:val="22"/>
          <w:szCs w:val="22"/>
        </w:rPr>
        <w:t xml:space="preserve">W przypadku, gdy sąd zobowiązał jednego z rodziców studenta/doktoranta do ponoszenia całkowitych kosztów utrzymania studenta/doktoranta i nie zobowiązał drugiego z rodziców do świadczenia alimentacyjnego na rzecz studenta/doktoranta, do składu rodziny nie wlicza się rodzica, który nie jest zobowiązany do świadczenia alimentacyjnego. </w:t>
      </w:r>
    </w:p>
    <w:p w14:paraId="1B988B15" w14:textId="35E4764A" w:rsidR="009B1668" w:rsidRPr="00281FDF" w:rsidRDefault="00F8683B" w:rsidP="00091EFF">
      <w:pPr>
        <w:pStyle w:val="Tekstpodstawowy2"/>
        <w:numPr>
          <w:ilvl w:val="0"/>
          <w:numId w:val="13"/>
        </w:numPr>
        <w:ind w:left="426" w:hanging="426"/>
        <w:jc w:val="both"/>
        <w:rPr>
          <w:rFonts w:ascii="Times New Roman" w:hAnsi="Times New Roman" w:cs="Times New Roman"/>
          <w:noProof/>
          <w:color w:val="auto"/>
          <w:sz w:val="22"/>
          <w:szCs w:val="22"/>
        </w:rPr>
      </w:pPr>
      <w:r w:rsidRPr="00281FDF">
        <w:rPr>
          <w:rFonts w:ascii="Times New Roman" w:hAnsi="Times New Roman" w:cs="Times New Roman"/>
          <w:noProof/>
          <w:color w:val="auto"/>
          <w:sz w:val="22"/>
          <w:szCs w:val="22"/>
        </w:rPr>
        <w:t>Dochód z roku bazowego, będący podstawą do ustalenia prawa do stypendium, może być, zgodnie z art.</w:t>
      </w:r>
      <w:r w:rsidR="0000414C" w:rsidRPr="00281FDF">
        <w:rPr>
          <w:rFonts w:ascii="Times New Roman" w:hAnsi="Times New Roman" w:cs="Times New Roman"/>
          <w:noProof/>
          <w:color w:val="auto"/>
          <w:sz w:val="22"/>
          <w:szCs w:val="22"/>
        </w:rPr>
        <w:t xml:space="preserve"> </w:t>
      </w:r>
      <w:r w:rsidRPr="00281FDF">
        <w:rPr>
          <w:rFonts w:ascii="Times New Roman" w:hAnsi="Times New Roman" w:cs="Times New Roman"/>
          <w:noProof/>
          <w:color w:val="auto"/>
          <w:sz w:val="22"/>
          <w:szCs w:val="22"/>
        </w:rPr>
        <w:t>5 ust. 4 ustawy o świadczeniach rodzinnych, pomniejszony o</w:t>
      </w:r>
      <w:r w:rsidR="00B87729" w:rsidRPr="00281FDF">
        <w:rPr>
          <w:rFonts w:ascii="Times New Roman" w:hAnsi="Times New Roman" w:cs="Times New Roman"/>
          <w:noProof/>
          <w:color w:val="auto"/>
          <w:sz w:val="22"/>
          <w:szCs w:val="22"/>
        </w:rPr>
        <w:t xml:space="preserve"> dochód utracony lub, zgodnie z </w:t>
      </w:r>
      <w:r w:rsidRPr="00281FDF">
        <w:rPr>
          <w:rFonts w:ascii="Times New Roman" w:hAnsi="Times New Roman" w:cs="Times New Roman"/>
          <w:noProof/>
          <w:color w:val="auto"/>
          <w:sz w:val="22"/>
          <w:szCs w:val="22"/>
        </w:rPr>
        <w:t>art. 5 ust. 4a i 4b tej ustawy, powinien zostać obliczony z uwzględnieniem dochodu uzyskanego.</w:t>
      </w:r>
    </w:p>
    <w:p w14:paraId="48EB4FCA" w14:textId="1498E362" w:rsidR="009B1668" w:rsidRPr="00281FDF" w:rsidRDefault="00F8683B" w:rsidP="00091EFF">
      <w:pPr>
        <w:numPr>
          <w:ilvl w:val="0"/>
          <w:numId w:val="48"/>
        </w:numPr>
        <w:ind w:left="851" w:hanging="425"/>
        <w:jc w:val="both"/>
        <w:rPr>
          <w:rStyle w:val="Hyperlink0"/>
          <w:rFonts w:ascii="Times New Roman" w:hAnsi="Times New Roman" w:cs="Times New Roman"/>
          <w:noProof/>
          <w:color w:val="auto"/>
          <w:sz w:val="22"/>
          <w:szCs w:val="22"/>
        </w:rPr>
      </w:pPr>
      <w:r w:rsidRPr="00281FDF">
        <w:rPr>
          <w:rFonts w:cs="Times New Roman"/>
          <w:noProof/>
          <w:color w:val="auto"/>
          <w:sz w:val="22"/>
          <w:szCs w:val="22"/>
        </w:rPr>
        <w:t xml:space="preserve">w przypadku </w:t>
      </w:r>
      <w:r w:rsidRPr="00281FDF">
        <w:rPr>
          <w:rStyle w:val="Brak"/>
          <w:rFonts w:cs="Times New Roman"/>
          <w:bCs/>
          <w:noProof/>
          <w:color w:val="auto"/>
          <w:sz w:val="22"/>
          <w:szCs w:val="22"/>
        </w:rPr>
        <w:t xml:space="preserve">utraty źródła dochodu </w:t>
      </w:r>
      <w:r w:rsidRPr="00281FDF">
        <w:rPr>
          <w:rFonts w:cs="Times New Roman"/>
          <w:noProof/>
          <w:color w:val="auto"/>
          <w:sz w:val="22"/>
          <w:szCs w:val="22"/>
        </w:rPr>
        <w:t>w roku bazowym lub po upływie roku bazowego, wysokość stypendium może być ustalona lub zmieniona (jeżeli utrata nastąpiła w trakcie trwania roku akademickiego, na który przyznano świadczenie) na wniosek studenta/ doktoranta (</w:t>
      </w:r>
      <w:r w:rsidRPr="00281FDF">
        <w:rPr>
          <w:rStyle w:val="Brak"/>
          <w:rFonts w:cs="Times New Roman"/>
          <w:noProof/>
          <w:color w:val="auto"/>
          <w:sz w:val="22"/>
          <w:szCs w:val="22"/>
          <w:u w:val="single"/>
        </w:rPr>
        <w:t>wzór nr 1</w:t>
      </w:r>
      <w:r w:rsidR="00514A66" w:rsidRPr="00281FDF">
        <w:rPr>
          <w:rStyle w:val="Brak"/>
          <w:rFonts w:cs="Times New Roman"/>
          <w:noProof/>
          <w:color w:val="auto"/>
          <w:sz w:val="22"/>
          <w:szCs w:val="22"/>
          <w:u w:val="single"/>
        </w:rPr>
        <w:t>3</w:t>
      </w:r>
      <w:r w:rsidRPr="00281FDF">
        <w:rPr>
          <w:rStyle w:val="Brak"/>
          <w:rFonts w:cs="Times New Roman"/>
          <w:noProof/>
          <w:color w:val="auto"/>
          <w:sz w:val="22"/>
          <w:szCs w:val="22"/>
          <w:u w:val="single"/>
        </w:rPr>
        <w:t xml:space="preserve"> lub 1</w:t>
      </w:r>
      <w:r w:rsidR="00514A66" w:rsidRPr="00281FDF">
        <w:rPr>
          <w:rStyle w:val="Brak"/>
          <w:rFonts w:cs="Times New Roman"/>
          <w:noProof/>
          <w:color w:val="auto"/>
          <w:sz w:val="22"/>
          <w:szCs w:val="22"/>
          <w:u w:val="single"/>
        </w:rPr>
        <w:t>4</w:t>
      </w:r>
      <w:r w:rsidRPr="00281FDF">
        <w:rPr>
          <w:rFonts w:cs="Times New Roman"/>
          <w:noProof/>
          <w:color w:val="auto"/>
          <w:sz w:val="22"/>
          <w:szCs w:val="22"/>
        </w:rPr>
        <w:t>) na podstawie dochodu z</w:t>
      </w:r>
      <w:r w:rsidR="00B87729" w:rsidRPr="00281FDF">
        <w:rPr>
          <w:rFonts w:cs="Times New Roman"/>
          <w:noProof/>
          <w:color w:val="auto"/>
          <w:sz w:val="22"/>
          <w:szCs w:val="22"/>
        </w:rPr>
        <w:t xml:space="preserve"> roku bazowego pomniejszonego o </w:t>
      </w:r>
      <w:r w:rsidRPr="00281FDF">
        <w:rPr>
          <w:rFonts w:cs="Times New Roman"/>
          <w:noProof/>
          <w:color w:val="auto"/>
          <w:sz w:val="22"/>
          <w:szCs w:val="22"/>
        </w:rPr>
        <w:t xml:space="preserve">udokumentowany dochód utracony. </w:t>
      </w:r>
      <w:r w:rsidRPr="00281FDF">
        <w:rPr>
          <w:rStyle w:val="Hyperlink0"/>
          <w:rFonts w:ascii="Times New Roman" w:hAnsi="Times New Roman" w:cs="Times New Roman"/>
          <w:noProof/>
          <w:color w:val="auto"/>
          <w:sz w:val="22"/>
          <w:szCs w:val="22"/>
        </w:rPr>
        <w:t>Katalog okoliczności, uznawanych za utratę dochodu, określa ustawa z dnia 28 listopada 2003 r. o świadczeniach rodzinnych.</w:t>
      </w:r>
    </w:p>
    <w:p w14:paraId="0660DC44" w14:textId="77F70960" w:rsidR="009B1668" w:rsidRPr="00281FDF" w:rsidRDefault="00F8683B" w:rsidP="008B57EE">
      <w:pPr>
        <w:numPr>
          <w:ilvl w:val="0"/>
          <w:numId w:val="48"/>
        </w:numPr>
        <w:spacing w:before="60" w:after="60"/>
        <w:ind w:left="851" w:hanging="425"/>
        <w:jc w:val="both"/>
        <w:rPr>
          <w:rFonts w:cs="Times New Roman"/>
          <w:noProof/>
          <w:color w:val="auto"/>
          <w:sz w:val="22"/>
          <w:szCs w:val="22"/>
        </w:rPr>
      </w:pPr>
      <w:r w:rsidRPr="00281FDF">
        <w:rPr>
          <w:rFonts w:cs="Times New Roman"/>
          <w:noProof/>
          <w:color w:val="auto"/>
          <w:sz w:val="22"/>
          <w:szCs w:val="22"/>
        </w:rPr>
        <w:t xml:space="preserve">w przypadku </w:t>
      </w:r>
      <w:r w:rsidRPr="00281FDF">
        <w:rPr>
          <w:rStyle w:val="Brak"/>
          <w:rFonts w:cs="Times New Roman"/>
          <w:bCs/>
          <w:noProof/>
          <w:color w:val="auto"/>
          <w:sz w:val="22"/>
          <w:szCs w:val="22"/>
        </w:rPr>
        <w:t>uzyskania dochodu</w:t>
      </w:r>
      <w:r w:rsidRPr="00281FDF">
        <w:rPr>
          <w:rFonts w:cs="Times New Roman"/>
          <w:noProof/>
          <w:color w:val="auto"/>
          <w:sz w:val="22"/>
          <w:szCs w:val="22"/>
        </w:rPr>
        <w:t xml:space="preserve"> przez członka rodziny w roku bazowym lub po upływie roku bazowego wysokość stypendium ustala się lub zmienia (jeżeli uzyskanie dochodu nastąpiło w trakcie trwania roku akademickiego, na który przyznano świadczenie) na wniosek studenta/ doktoranta (</w:t>
      </w:r>
      <w:r w:rsidRPr="00281FDF">
        <w:rPr>
          <w:rStyle w:val="Brak"/>
          <w:rFonts w:cs="Times New Roman"/>
          <w:noProof/>
          <w:color w:val="auto"/>
          <w:sz w:val="22"/>
          <w:szCs w:val="22"/>
          <w:u w:val="single"/>
        </w:rPr>
        <w:t>wzór nr 1</w:t>
      </w:r>
      <w:r w:rsidR="00514A66" w:rsidRPr="00281FDF">
        <w:rPr>
          <w:rStyle w:val="Brak"/>
          <w:rFonts w:cs="Times New Roman"/>
          <w:noProof/>
          <w:color w:val="auto"/>
          <w:sz w:val="22"/>
          <w:szCs w:val="22"/>
          <w:u w:val="single"/>
        </w:rPr>
        <w:t>3</w:t>
      </w:r>
      <w:r w:rsidRPr="00281FDF">
        <w:rPr>
          <w:rStyle w:val="Brak"/>
          <w:rFonts w:cs="Times New Roman"/>
          <w:noProof/>
          <w:color w:val="auto"/>
          <w:sz w:val="22"/>
          <w:szCs w:val="22"/>
          <w:u w:val="single"/>
        </w:rPr>
        <w:t xml:space="preserve"> lub 1</w:t>
      </w:r>
      <w:r w:rsidR="00514A66" w:rsidRPr="00281FDF">
        <w:rPr>
          <w:rStyle w:val="Brak"/>
          <w:rFonts w:cs="Times New Roman"/>
          <w:noProof/>
          <w:color w:val="auto"/>
          <w:sz w:val="22"/>
          <w:szCs w:val="22"/>
          <w:u w:val="single"/>
        </w:rPr>
        <w:t>4</w:t>
      </w:r>
      <w:r w:rsidRPr="00281FDF">
        <w:rPr>
          <w:rFonts w:cs="Times New Roman"/>
          <w:noProof/>
          <w:color w:val="auto"/>
          <w:sz w:val="22"/>
          <w:szCs w:val="22"/>
        </w:rPr>
        <w:t>) wg następującej zasady:</w:t>
      </w:r>
    </w:p>
    <w:p w14:paraId="4CEED50C" w14:textId="7C8E26F8" w:rsidR="009B1668" w:rsidRPr="00281FDF" w:rsidRDefault="00F8683B" w:rsidP="008B57EE">
      <w:pPr>
        <w:pStyle w:val="Default"/>
        <w:numPr>
          <w:ilvl w:val="0"/>
          <w:numId w:val="49"/>
        </w:numPr>
        <w:spacing w:before="60" w:after="60"/>
        <w:ind w:left="1134"/>
        <w:jc w:val="both"/>
        <w:rPr>
          <w:rFonts w:ascii="Times New Roman" w:hAnsi="Times New Roman" w:cs="Times New Roman"/>
          <w:noProof/>
          <w:color w:val="auto"/>
          <w:sz w:val="22"/>
          <w:szCs w:val="22"/>
        </w:rPr>
      </w:pPr>
      <w:r w:rsidRPr="00281FDF">
        <w:rPr>
          <w:rFonts w:ascii="Times New Roman" w:hAnsi="Times New Roman" w:cs="Times New Roman"/>
          <w:noProof/>
          <w:color w:val="auto"/>
          <w:sz w:val="22"/>
          <w:szCs w:val="22"/>
        </w:rPr>
        <w:t>w przypadku uzyskania dochodu przez członka rodzin</w:t>
      </w:r>
      <w:r w:rsidR="00B87729" w:rsidRPr="00281FDF">
        <w:rPr>
          <w:rFonts w:ascii="Times New Roman" w:hAnsi="Times New Roman" w:cs="Times New Roman"/>
          <w:noProof/>
          <w:color w:val="auto"/>
          <w:sz w:val="22"/>
          <w:szCs w:val="22"/>
        </w:rPr>
        <w:t>y w roku bazowym – osiągnięty w </w:t>
      </w:r>
      <w:r w:rsidRPr="00281FDF">
        <w:rPr>
          <w:rFonts w:ascii="Times New Roman" w:hAnsi="Times New Roman" w:cs="Times New Roman"/>
          <w:noProof/>
          <w:color w:val="auto"/>
          <w:sz w:val="22"/>
          <w:szCs w:val="22"/>
        </w:rPr>
        <w:t xml:space="preserve">tym roku dochód dzieli się przez liczbę miesięcy, w których dochód ten był </w:t>
      </w:r>
      <w:r w:rsidRPr="00281FDF">
        <w:rPr>
          <w:rFonts w:ascii="Times New Roman" w:hAnsi="Times New Roman" w:cs="Times New Roman"/>
          <w:noProof/>
          <w:color w:val="auto"/>
          <w:sz w:val="22"/>
          <w:szCs w:val="22"/>
        </w:rPr>
        <w:lastRenderedPageBreak/>
        <w:t>uzyskiwany, jeżeli dochód ten jest uzyskiwany w okresie, na który jest ustalane lub weryfikowane prawo do stypendium</w:t>
      </w:r>
      <w:r w:rsidR="00B87729" w:rsidRPr="00281FDF">
        <w:rPr>
          <w:rFonts w:ascii="Times New Roman" w:hAnsi="Times New Roman" w:cs="Times New Roman"/>
          <w:noProof/>
          <w:color w:val="auto"/>
          <w:sz w:val="22"/>
          <w:szCs w:val="22"/>
        </w:rPr>
        <w:t>,</w:t>
      </w:r>
    </w:p>
    <w:p w14:paraId="01701DFB" w14:textId="77777777" w:rsidR="009B1668" w:rsidRPr="00281FDF" w:rsidRDefault="00F8683B" w:rsidP="008B57EE">
      <w:pPr>
        <w:pStyle w:val="Default"/>
        <w:numPr>
          <w:ilvl w:val="0"/>
          <w:numId w:val="49"/>
        </w:numPr>
        <w:spacing w:before="60" w:after="60"/>
        <w:ind w:left="1134"/>
        <w:jc w:val="both"/>
        <w:rPr>
          <w:rFonts w:ascii="Times New Roman" w:hAnsi="Times New Roman" w:cs="Times New Roman"/>
          <w:noProof/>
          <w:color w:val="auto"/>
          <w:sz w:val="22"/>
          <w:szCs w:val="22"/>
        </w:rPr>
      </w:pPr>
      <w:r w:rsidRPr="00281FDF">
        <w:rPr>
          <w:rFonts w:ascii="Times New Roman" w:hAnsi="Times New Roman" w:cs="Times New Roman"/>
          <w:noProof/>
          <w:color w:val="auto"/>
          <w:sz w:val="22"/>
          <w:szCs w:val="22"/>
        </w:rPr>
        <w:t xml:space="preserve">w przypadku uzyskania dochodu przez członka rodziny po upływie roku bazowego – średniomiesięczny dochód z roku bazowego powiększa się o kwotę osiągniętego dochodu </w:t>
      </w:r>
      <w:r w:rsidRPr="00281FDF">
        <w:rPr>
          <w:rFonts w:ascii="Times New Roman" w:hAnsi="Times New Roman" w:cs="Times New Roman"/>
          <w:noProof/>
          <w:color w:val="auto"/>
          <w:sz w:val="22"/>
          <w:szCs w:val="22"/>
        </w:rPr>
        <w:br/>
        <w:t>za miesiąc następujący po miesiącu, w którym nastąpiło uzyskanie dochodu, jeżeli dochód ten jest uzyskiwany w okresie, na który jest ustalane lub weryfikowane prawo do stypendium.</w:t>
      </w:r>
    </w:p>
    <w:p w14:paraId="453AD9E2" w14:textId="77F8BD62" w:rsidR="009B1668" w:rsidRPr="00281FDF" w:rsidRDefault="00F8683B" w:rsidP="008B57EE">
      <w:pPr>
        <w:spacing w:before="60" w:after="60"/>
        <w:ind w:left="426"/>
        <w:jc w:val="both"/>
        <w:rPr>
          <w:rStyle w:val="Hyperlink0"/>
          <w:rFonts w:ascii="Times New Roman" w:hAnsi="Times New Roman" w:cs="Times New Roman"/>
          <w:noProof/>
          <w:color w:val="auto"/>
          <w:sz w:val="22"/>
          <w:szCs w:val="22"/>
        </w:rPr>
      </w:pPr>
      <w:r w:rsidRPr="00281FDF">
        <w:rPr>
          <w:rStyle w:val="Brak"/>
          <w:rFonts w:cs="Times New Roman"/>
          <w:noProof/>
          <w:color w:val="auto"/>
          <w:spacing w:val="-1"/>
          <w:sz w:val="22"/>
          <w:szCs w:val="22"/>
        </w:rPr>
        <w:t xml:space="preserve">Katalog okoliczności uznawanych za uzyskanie dochodu określa </w:t>
      </w:r>
      <w:r w:rsidR="0000414C" w:rsidRPr="00281FDF">
        <w:rPr>
          <w:rStyle w:val="Brak"/>
          <w:rFonts w:cs="Times New Roman"/>
          <w:noProof/>
          <w:color w:val="auto"/>
          <w:spacing w:val="-1"/>
          <w:sz w:val="22"/>
          <w:szCs w:val="22"/>
        </w:rPr>
        <w:t>a</w:t>
      </w:r>
      <w:r w:rsidRPr="00281FDF">
        <w:rPr>
          <w:rStyle w:val="Brak"/>
          <w:rFonts w:cs="Times New Roman"/>
          <w:noProof/>
          <w:color w:val="auto"/>
          <w:spacing w:val="-1"/>
          <w:sz w:val="22"/>
          <w:szCs w:val="22"/>
        </w:rPr>
        <w:t>rt. 3 pkt</w:t>
      </w:r>
      <w:r w:rsidR="00700098" w:rsidRPr="00281FDF">
        <w:rPr>
          <w:rStyle w:val="Brak"/>
          <w:rFonts w:cs="Times New Roman"/>
          <w:noProof/>
          <w:color w:val="auto"/>
          <w:spacing w:val="-1"/>
          <w:sz w:val="22"/>
          <w:szCs w:val="22"/>
        </w:rPr>
        <w:t xml:space="preserve"> </w:t>
      </w:r>
      <w:r w:rsidRPr="00281FDF">
        <w:rPr>
          <w:rStyle w:val="Brak"/>
          <w:rFonts w:cs="Times New Roman"/>
          <w:noProof/>
          <w:color w:val="auto"/>
          <w:spacing w:val="-1"/>
          <w:sz w:val="22"/>
          <w:szCs w:val="22"/>
        </w:rPr>
        <w:t>23 i 24 ustawy z dnia 28 listopada 2003 r. o świadczeniach rodzinnych</w:t>
      </w:r>
      <w:r w:rsidR="00700098" w:rsidRPr="00281FDF">
        <w:rPr>
          <w:rStyle w:val="Hyperlink0"/>
          <w:rFonts w:ascii="Times New Roman" w:hAnsi="Times New Roman" w:cs="Times New Roman"/>
          <w:noProof/>
          <w:color w:val="auto"/>
          <w:sz w:val="22"/>
          <w:szCs w:val="22"/>
        </w:rPr>
        <w:t>.</w:t>
      </w:r>
    </w:p>
    <w:p w14:paraId="7DC599AD" w14:textId="77777777" w:rsidR="009B1668" w:rsidRPr="00281FDF" w:rsidRDefault="00F8683B" w:rsidP="008B57EE">
      <w:pPr>
        <w:pStyle w:val="Akapitzlist"/>
        <w:numPr>
          <w:ilvl w:val="0"/>
          <w:numId w:val="24"/>
        </w:numPr>
        <w:shd w:val="clear" w:color="auto" w:fill="FFFFFF"/>
        <w:spacing w:after="0" w:line="240" w:lineRule="auto"/>
        <w:ind w:left="426" w:hanging="426"/>
        <w:jc w:val="both"/>
        <w:rPr>
          <w:rFonts w:cs="Times New Roman"/>
          <w:noProof/>
          <w:color w:val="auto"/>
          <w:sz w:val="22"/>
          <w:szCs w:val="22"/>
        </w:rPr>
      </w:pPr>
      <w:r w:rsidRPr="00281FDF">
        <w:rPr>
          <w:rFonts w:cs="Times New Roman"/>
          <w:noProof/>
          <w:color w:val="auto"/>
          <w:sz w:val="22"/>
          <w:szCs w:val="22"/>
        </w:rPr>
        <w:t xml:space="preserve">Za dochód utracony nie uznaje się w szczególności: </w:t>
      </w:r>
    </w:p>
    <w:p w14:paraId="20A580B4" w14:textId="68F72B3E" w:rsidR="009B1668" w:rsidRPr="00281FDF" w:rsidRDefault="00F8683B" w:rsidP="008B57EE">
      <w:pPr>
        <w:pStyle w:val="Akapitzlist"/>
        <w:numPr>
          <w:ilvl w:val="0"/>
          <w:numId w:val="50"/>
        </w:numPr>
        <w:shd w:val="clear" w:color="auto" w:fill="FFFFFF"/>
        <w:spacing w:after="0" w:line="240" w:lineRule="auto"/>
        <w:ind w:left="851" w:hanging="425"/>
        <w:jc w:val="both"/>
        <w:rPr>
          <w:rFonts w:cs="Times New Roman"/>
          <w:noProof/>
          <w:color w:val="auto"/>
          <w:sz w:val="22"/>
          <w:szCs w:val="22"/>
        </w:rPr>
      </w:pPr>
      <w:r w:rsidRPr="00281FDF">
        <w:rPr>
          <w:rFonts w:cs="Times New Roman"/>
          <w:noProof/>
          <w:color w:val="auto"/>
          <w:sz w:val="22"/>
          <w:szCs w:val="22"/>
        </w:rPr>
        <w:t>wyp</w:t>
      </w:r>
      <w:r w:rsidR="00B87729" w:rsidRPr="00281FDF">
        <w:rPr>
          <w:rFonts w:cs="Times New Roman"/>
          <w:noProof/>
          <w:color w:val="auto"/>
          <w:sz w:val="22"/>
          <w:szCs w:val="22"/>
        </w:rPr>
        <w:t>łaconych nagród jubileuszowych;</w:t>
      </w:r>
    </w:p>
    <w:p w14:paraId="084740CD" w14:textId="068403DE" w:rsidR="009B1668" w:rsidRPr="00281FDF" w:rsidRDefault="00F8683B" w:rsidP="008B57EE">
      <w:pPr>
        <w:pStyle w:val="Akapitzlist"/>
        <w:numPr>
          <w:ilvl w:val="0"/>
          <w:numId w:val="50"/>
        </w:numPr>
        <w:shd w:val="clear" w:color="auto" w:fill="FFFFFF"/>
        <w:spacing w:after="0" w:line="240" w:lineRule="auto"/>
        <w:ind w:left="851" w:hanging="425"/>
        <w:jc w:val="both"/>
        <w:rPr>
          <w:rFonts w:cs="Times New Roman"/>
          <w:noProof/>
          <w:color w:val="auto"/>
          <w:sz w:val="22"/>
          <w:szCs w:val="22"/>
        </w:rPr>
      </w:pPr>
      <w:r w:rsidRPr="00281FDF">
        <w:rPr>
          <w:rFonts w:cs="Times New Roman"/>
          <w:noProof/>
          <w:color w:val="auto"/>
          <w:sz w:val="22"/>
          <w:szCs w:val="22"/>
        </w:rPr>
        <w:t>spłaty za</w:t>
      </w:r>
      <w:r w:rsidR="00B87729" w:rsidRPr="00281FDF">
        <w:rPr>
          <w:rFonts w:cs="Times New Roman"/>
          <w:noProof/>
          <w:color w:val="auto"/>
          <w:sz w:val="22"/>
          <w:szCs w:val="22"/>
        </w:rPr>
        <w:t>ległych wynagrodzeń/ świadczeń;</w:t>
      </w:r>
    </w:p>
    <w:p w14:paraId="308DAFEC" w14:textId="1A87F70B" w:rsidR="009B1668" w:rsidRPr="00281FDF" w:rsidRDefault="00F8683B" w:rsidP="008B57EE">
      <w:pPr>
        <w:pStyle w:val="Akapitzlist"/>
        <w:numPr>
          <w:ilvl w:val="0"/>
          <w:numId w:val="50"/>
        </w:numPr>
        <w:shd w:val="clear" w:color="auto" w:fill="FFFFFF"/>
        <w:spacing w:after="0" w:line="240" w:lineRule="auto"/>
        <w:ind w:left="851" w:hanging="425"/>
        <w:jc w:val="both"/>
        <w:rPr>
          <w:rFonts w:cs="Times New Roman"/>
          <w:noProof/>
          <w:color w:val="auto"/>
          <w:sz w:val="22"/>
          <w:szCs w:val="22"/>
        </w:rPr>
      </w:pPr>
      <w:r w:rsidRPr="00281FDF">
        <w:rPr>
          <w:rFonts w:cs="Times New Roman"/>
          <w:noProof/>
          <w:color w:val="auto"/>
          <w:sz w:val="22"/>
          <w:szCs w:val="22"/>
        </w:rPr>
        <w:t>prz</w:t>
      </w:r>
      <w:r w:rsidR="00B87729" w:rsidRPr="00281FDF">
        <w:rPr>
          <w:rFonts w:cs="Times New Roman"/>
          <w:noProof/>
          <w:color w:val="auto"/>
          <w:sz w:val="22"/>
          <w:szCs w:val="22"/>
        </w:rPr>
        <w:t>ebywanie na urlopie bezpłatnym;</w:t>
      </w:r>
    </w:p>
    <w:p w14:paraId="46A2B418" w14:textId="5B9E0E6B" w:rsidR="009B1668" w:rsidRPr="00281FDF" w:rsidRDefault="00F8683B" w:rsidP="008B57EE">
      <w:pPr>
        <w:pStyle w:val="Akapitzlist"/>
        <w:numPr>
          <w:ilvl w:val="0"/>
          <w:numId w:val="50"/>
        </w:numPr>
        <w:shd w:val="clear" w:color="auto" w:fill="FFFFFF"/>
        <w:spacing w:after="0" w:line="240" w:lineRule="auto"/>
        <w:ind w:left="851" w:hanging="425"/>
        <w:jc w:val="both"/>
        <w:rPr>
          <w:rFonts w:cs="Times New Roman"/>
          <w:strike/>
          <w:noProof/>
          <w:color w:val="auto"/>
          <w:sz w:val="22"/>
          <w:szCs w:val="22"/>
        </w:rPr>
      </w:pPr>
      <w:r w:rsidRPr="00281FDF">
        <w:rPr>
          <w:rFonts w:cs="Times New Roman"/>
          <w:noProof/>
          <w:color w:val="auto"/>
          <w:sz w:val="22"/>
          <w:szCs w:val="22"/>
        </w:rPr>
        <w:t>zmiany warunków zatrudnienia (np. zmniejszenie wynagrodzen</w:t>
      </w:r>
      <w:r w:rsidR="00B87729" w:rsidRPr="00281FDF">
        <w:rPr>
          <w:rFonts w:cs="Times New Roman"/>
          <w:noProof/>
          <w:color w:val="auto"/>
          <w:sz w:val="22"/>
          <w:szCs w:val="22"/>
        </w:rPr>
        <w:t>ia, zmniejszenie wymiaru etatu);</w:t>
      </w:r>
    </w:p>
    <w:p w14:paraId="6AE3E1DF" w14:textId="503A0462" w:rsidR="009B1668" w:rsidRPr="00281FDF" w:rsidRDefault="00F8683B" w:rsidP="008B57EE">
      <w:pPr>
        <w:pStyle w:val="Akapitzlist"/>
        <w:numPr>
          <w:ilvl w:val="0"/>
          <w:numId w:val="50"/>
        </w:numPr>
        <w:shd w:val="clear" w:color="auto" w:fill="FFFFFF"/>
        <w:spacing w:after="0" w:line="240" w:lineRule="auto"/>
        <w:ind w:left="851" w:hanging="425"/>
        <w:jc w:val="both"/>
        <w:rPr>
          <w:rFonts w:cs="Times New Roman"/>
          <w:noProof/>
          <w:color w:val="auto"/>
          <w:sz w:val="22"/>
          <w:szCs w:val="22"/>
        </w:rPr>
      </w:pPr>
      <w:r w:rsidRPr="00281FDF">
        <w:rPr>
          <w:rFonts w:cs="Times New Roman"/>
          <w:noProof/>
          <w:color w:val="auto"/>
          <w:sz w:val="22"/>
          <w:szCs w:val="22"/>
        </w:rPr>
        <w:t>zmiany powierzchni gospodarstwa rol</w:t>
      </w:r>
      <w:r w:rsidR="00B87729" w:rsidRPr="00281FDF">
        <w:rPr>
          <w:rFonts w:cs="Times New Roman"/>
          <w:noProof/>
          <w:color w:val="auto"/>
          <w:sz w:val="22"/>
          <w:szCs w:val="22"/>
        </w:rPr>
        <w:t>nego (np. sprzedaży, darowizny);</w:t>
      </w:r>
    </w:p>
    <w:p w14:paraId="63AFC219" w14:textId="4C3376CF" w:rsidR="00BC51D9" w:rsidRPr="00281FDF" w:rsidRDefault="00790A29" w:rsidP="008B57EE">
      <w:pPr>
        <w:pStyle w:val="Akapitzlist"/>
        <w:numPr>
          <w:ilvl w:val="0"/>
          <w:numId w:val="50"/>
        </w:numPr>
        <w:shd w:val="clear" w:color="auto" w:fill="FFFFFF"/>
        <w:spacing w:after="0" w:line="240" w:lineRule="auto"/>
        <w:ind w:left="851" w:hanging="425"/>
        <w:jc w:val="both"/>
        <w:rPr>
          <w:rStyle w:val="markedcontent"/>
          <w:rFonts w:cs="Times New Roman"/>
          <w:noProof/>
          <w:color w:val="auto"/>
          <w:sz w:val="22"/>
          <w:szCs w:val="22"/>
        </w:rPr>
      </w:pPr>
      <w:r w:rsidRPr="00281FDF">
        <w:rPr>
          <w:rStyle w:val="markedcontent"/>
          <w:rFonts w:cs="Times New Roman"/>
          <w:color w:val="auto"/>
          <w:sz w:val="22"/>
          <w:szCs w:val="22"/>
        </w:rPr>
        <w:t>zajęcia</w:t>
      </w:r>
      <w:r w:rsidR="00BC51D9" w:rsidRPr="00281FDF">
        <w:rPr>
          <w:rStyle w:val="markedcontent"/>
          <w:rFonts w:cs="Times New Roman"/>
          <w:color w:val="auto"/>
          <w:sz w:val="22"/>
          <w:szCs w:val="22"/>
        </w:rPr>
        <w:t xml:space="preserve"> komornicze</w:t>
      </w:r>
      <w:r w:rsidRPr="00281FDF">
        <w:rPr>
          <w:rStyle w:val="markedcontent"/>
          <w:rFonts w:cs="Times New Roman"/>
          <w:color w:val="auto"/>
          <w:sz w:val="22"/>
          <w:szCs w:val="22"/>
        </w:rPr>
        <w:t>go</w:t>
      </w:r>
      <w:r w:rsidR="00BC51D9" w:rsidRPr="00281FDF">
        <w:rPr>
          <w:rStyle w:val="markedcontent"/>
          <w:rFonts w:cs="Times New Roman"/>
          <w:color w:val="auto"/>
          <w:sz w:val="22"/>
          <w:szCs w:val="22"/>
        </w:rPr>
        <w:t xml:space="preserve"> wy</w:t>
      </w:r>
      <w:r w:rsidR="00B87729" w:rsidRPr="00281FDF">
        <w:rPr>
          <w:rStyle w:val="markedcontent"/>
          <w:rFonts w:cs="Times New Roman"/>
          <w:color w:val="auto"/>
          <w:sz w:val="22"/>
          <w:szCs w:val="22"/>
        </w:rPr>
        <w:t>nagrodzenia lub innego dochodu;</w:t>
      </w:r>
    </w:p>
    <w:p w14:paraId="2BF09B8C" w14:textId="2FFE966B" w:rsidR="00BC51D9" w:rsidRPr="00281FDF" w:rsidRDefault="00BC51D9" w:rsidP="008B57EE">
      <w:pPr>
        <w:pStyle w:val="Akapitzlist"/>
        <w:numPr>
          <w:ilvl w:val="0"/>
          <w:numId w:val="50"/>
        </w:numPr>
        <w:shd w:val="clear" w:color="auto" w:fill="FFFFFF"/>
        <w:spacing w:after="0" w:line="240" w:lineRule="auto"/>
        <w:ind w:left="851" w:hanging="425"/>
        <w:jc w:val="both"/>
        <w:rPr>
          <w:rStyle w:val="markedcontent"/>
          <w:rFonts w:cs="Times New Roman"/>
          <w:noProof/>
          <w:color w:val="auto"/>
          <w:sz w:val="22"/>
          <w:szCs w:val="22"/>
        </w:rPr>
      </w:pPr>
      <w:proofErr w:type="spellStart"/>
      <w:r w:rsidRPr="00281FDF">
        <w:rPr>
          <w:rStyle w:val="markedcontent"/>
          <w:rFonts w:cs="Times New Roman"/>
          <w:color w:val="auto"/>
          <w:sz w:val="22"/>
          <w:szCs w:val="22"/>
        </w:rPr>
        <w:t>grzywn</w:t>
      </w:r>
      <w:proofErr w:type="spellEnd"/>
      <w:r w:rsidRPr="00281FDF">
        <w:rPr>
          <w:rStyle w:val="markedcontent"/>
          <w:rFonts w:cs="Times New Roman"/>
          <w:color w:val="auto"/>
          <w:sz w:val="22"/>
          <w:szCs w:val="22"/>
        </w:rPr>
        <w:t>, kar</w:t>
      </w:r>
      <w:r w:rsidR="00790A29" w:rsidRPr="00281FDF">
        <w:rPr>
          <w:rStyle w:val="markedcontent"/>
          <w:rFonts w:cs="Times New Roman"/>
          <w:color w:val="auto"/>
          <w:sz w:val="22"/>
          <w:szCs w:val="22"/>
        </w:rPr>
        <w:t xml:space="preserve"> pieniężnych</w:t>
      </w:r>
      <w:r w:rsidR="00B87729" w:rsidRPr="00281FDF">
        <w:rPr>
          <w:rStyle w:val="markedcontent"/>
          <w:rFonts w:cs="Times New Roman"/>
          <w:color w:val="auto"/>
          <w:sz w:val="22"/>
          <w:szCs w:val="22"/>
        </w:rPr>
        <w:t>;</w:t>
      </w:r>
    </w:p>
    <w:p w14:paraId="4287841B" w14:textId="0C944D80" w:rsidR="00BC51D9" w:rsidRPr="00281FDF" w:rsidRDefault="00BC51D9" w:rsidP="008B57EE">
      <w:pPr>
        <w:pStyle w:val="Akapitzlist"/>
        <w:numPr>
          <w:ilvl w:val="0"/>
          <w:numId w:val="50"/>
        </w:numPr>
        <w:shd w:val="clear" w:color="auto" w:fill="FFFFFF"/>
        <w:spacing w:after="0" w:line="240" w:lineRule="auto"/>
        <w:ind w:left="851" w:hanging="425"/>
        <w:jc w:val="both"/>
        <w:rPr>
          <w:rStyle w:val="markedcontent"/>
          <w:rFonts w:cs="Times New Roman"/>
          <w:noProof/>
          <w:color w:val="auto"/>
          <w:sz w:val="22"/>
          <w:szCs w:val="22"/>
        </w:rPr>
      </w:pPr>
      <w:r w:rsidRPr="00281FDF">
        <w:rPr>
          <w:rStyle w:val="markedcontent"/>
          <w:rFonts w:cs="Times New Roman"/>
          <w:color w:val="auto"/>
          <w:sz w:val="22"/>
          <w:szCs w:val="22"/>
        </w:rPr>
        <w:t>szk</w:t>
      </w:r>
      <w:r w:rsidR="00790A29" w:rsidRPr="00281FDF">
        <w:rPr>
          <w:rStyle w:val="markedcontent"/>
          <w:rFonts w:cs="Times New Roman"/>
          <w:color w:val="auto"/>
          <w:sz w:val="22"/>
          <w:szCs w:val="22"/>
        </w:rPr>
        <w:t>ód rolniczych</w:t>
      </w:r>
      <w:r w:rsidR="00B87729" w:rsidRPr="00281FDF">
        <w:rPr>
          <w:rStyle w:val="markedcontent"/>
          <w:rFonts w:cs="Times New Roman"/>
          <w:color w:val="auto"/>
          <w:sz w:val="22"/>
          <w:szCs w:val="22"/>
        </w:rPr>
        <w:t>;</w:t>
      </w:r>
    </w:p>
    <w:p w14:paraId="7CF8D4B2" w14:textId="306DD608" w:rsidR="00BC51D9" w:rsidRPr="00281FDF" w:rsidRDefault="00BC51D9" w:rsidP="008B57EE">
      <w:pPr>
        <w:pStyle w:val="Akapitzlist"/>
        <w:numPr>
          <w:ilvl w:val="0"/>
          <w:numId w:val="50"/>
        </w:numPr>
        <w:shd w:val="clear" w:color="auto" w:fill="FFFFFF"/>
        <w:spacing w:after="0" w:line="240" w:lineRule="auto"/>
        <w:ind w:left="851" w:hanging="425"/>
        <w:jc w:val="both"/>
        <w:rPr>
          <w:rStyle w:val="markedcontent"/>
          <w:rFonts w:cs="Times New Roman"/>
          <w:noProof/>
          <w:color w:val="auto"/>
          <w:sz w:val="22"/>
          <w:szCs w:val="22"/>
        </w:rPr>
      </w:pPr>
      <w:r w:rsidRPr="00281FDF">
        <w:rPr>
          <w:rStyle w:val="markedcontent"/>
          <w:rFonts w:cs="Times New Roman"/>
          <w:color w:val="auto"/>
          <w:sz w:val="22"/>
          <w:szCs w:val="22"/>
        </w:rPr>
        <w:t>zakończeni</w:t>
      </w:r>
      <w:r w:rsidR="00790A29" w:rsidRPr="00281FDF">
        <w:rPr>
          <w:rStyle w:val="markedcontent"/>
          <w:rFonts w:cs="Times New Roman"/>
          <w:color w:val="auto"/>
          <w:sz w:val="22"/>
          <w:szCs w:val="22"/>
        </w:rPr>
        <w:t>a</w:t>
      </w:r>
      <w:r w:rsidRPr="00281FDF">
        <w:rPr>
          <w:rStyle w:val="markedcontent"/>
          <w:rFonts w:cs="Times New Roman"/>
          <w:color w:val="auto"/>
          <w:sz w:val="22"/>
          <w:szCs w:val="22"/>
        </w:rPr>
        <w:t xml:space="preserve"> wypłacania świadczeń z Funduszu Alimentacyjnego w przypadku przekroczenia kryterium dochodowego</w:t>
      </w:r>
      <w:r w:rsidR="00B87729" w:rsidRPr="00281FDF">
        <w:rPr>
          <w:rStyle w:val="markedcontent"/>
          <w:rFonts w:cs="Times New Roman"/>
          <w:color w:val="auto"/>
          <w:sz w:val="22"/>
          <w:szCs w:val="22"/>
        </w:rPr>
        <w:t>.</w:t>
      </w:r>
    </w:p>
    <w:p w14:paraId="435D0A18" w14:textId="7104A088" w:rsidR="009B1668" w:rsidRPr="00281FDF" w:rsidRDefault="00F8683B" w:rsidP="008B57EE">
      <w:pPr>
        <w:pStyle w:val="Akapitzlist"/>
        <w:numPr>
          <w:ilvl w:val="0"/>
          <w:numId w:val="27"/>
        </w:numPr>
        <w:shd w:val="clear" w:color="auto" w:fill="FFFFFF"/>
        <w:spacing w:before="60" w:after="60" w:line="240" w:lineRule="auto"/>
        <w:ind w:left="426" w:hanging="426"/>
        <w:jc w:val="both"/>
        <w:rPr>
          <w:rFonts w:cs="Times New Roman"/>
          <w:noProof/>
          <w:color w:val="auto"/>
          <w:sz w:val="22"/>
          <w:szCs w:val="22"/>
        </w:rPr>
      </w:pPr>
      <w:r w:rsidRPr="00281FDF">
        <w:rPr>
          <w:rFonts w:cs="Times New Roman"/>
          <w:noProof/>
          <w:color w:val="auto"/>
          <w:sz w:val="22"/>
          <w:szCs w:val="22"/>
        </w:rPr>
        <w:t>Przepisów o utracie i uzyskaniu dochodu nie stosuje się do dochodu z tytułu zatrudnienia lub innej pracy zarobkowej i dochodu z tytułu wyrejestrowania lub rozpoczęcia pozarolniczej działalności gospodarczej, jeżeli student lub doktorant lub członek rodziny utracili dochód z tych tytułów i w okresie 3 miesięcy, licząc od dnia utraty dochodu, uzyskali dochód u tego samego pracodawcy lub zleceniodawcy, lub zamawiającego dzieło lub ponownie rozpoczęli pozarolniczą działalność gospodarczą.</w:t>
      </w:r>
    </w:p>
    <w:p w14:paraId="63590BB7" w14:textId="684071A2" w:rsidR="009B1668" w:rsidRPr="00281FDF" w:rsidRDefault="00F8683B" w:rsidP="008B57EE">
      <w:pPr>
        <w:pStyle w:val="Akapitzlist"/>
        <w:numPr>
          <w:ilvl w:val="0"/>
          <w:numId w:val="4"/>
        </w:numPr>
        <w:spacing w:before="60" w:after="60" w:line="240" w:lineRule="auto"/>
        <w:ind w:left="426" w:hanging="426"/>
        <w:jc w:val="both"/>
        <w:rPr>
          <w:rFonts w:cs="Times New Roman"/>
          <w:noProof/>
          <w:color w:val="auto"/>
          <w:sz w:val="22"/>
          <w:szCs w:val="22"/>
        </w:rPr>
      </w:pPr>
      <w:r w:rsidRPr="00281FDF">
        <w:rPr>
          <w:rFonts w:cs="Times New Roman"/>
          <w:noProof/>
          <w:color w:val="auto"/>
          <w:sz w:val="22"/>
          <w:szCs w:val="22"/>
        </w:rPr>
        <w:t xml:space="preserve">Roczny dochód rodziny pomniejsza się o kwoty poniesione przez rodzinę w roku bazowym </w:t>
      </w:r>
      <w:r w:rsidRPr="00281FDF">
        <w:rPr>
          <w:rFonts w:cs="Times New Roman"/>
          <w:noProof/>
          <w:color w:val="auto"/>
          <w:sz w:val="22"/>
          <w:szCs w:val="22"/>
        </w:rPr>
        <w:br/>
        <w:t>z tytułu alimentów zapłaconych na rzecz osób spoza rodziny. Jeżeli rodzic studenta/doktoranta lub student/doktorant jest jednocześnie opiekunem prawnym innego dziecka, w dochodzie rodziny nie uwzględnia się dochodu dziecka pozostającego pod opieką prawną, a w liczbie członków rodziny nie uwzględnia się tego dziecka.</w:t>
      </w:r>
    </w:p>
    <w:p w14:paraId="6A2352E1" w14:textId="3B606352" w:rsidR="009B1668" w:rsidRPr="00281FDF" w:rsidRDefault="00F8683B" w:rsidP="008B57EE">
      <w:pPr>
        <w:pStyle w:val="Akapitzlist"/>
        <w:numPr>
          <w:ilvl w:val="0"/>
          <w:numId w:val="4"/>
        </w:numPr>
        <w:spacing w:before="60" w:after="60" w:line="240" w:lineRule="auto"/>
        <w:ind w:left="426" w:hanging="426"/>
        <w:jc w:val="both"/>
        <w:rPr>
          <w:rFonts w:cs="Times New Roman"/>
          <w:noProof/>
          <w:color w:val="auto"/>
          <w:sz w:val="22"/>
          <w:szCs w:val="22"/>
        </w:rPr>
      </w:pPr>
      <w:r w:rsidRPr="00281FDF">
        <w:rPr>
          <w:rFonts w:cs="Times New Roman"/>
          <w:noProof/>
          <w:color w:val="auto"/>
          <w:sz w:val="22"/>
          <w:szCs w:val="22"/>
        </w:rPr>
        <w:t>Przy ustalaniu wysokości dochodu nie uwzględnia się konkubenta studenta/doktoranta lub konkubenta członka rodziny studenta/doktoranta</w:t>
      </w:r>
      <w:r w:rsidR="0013176D" w:rsidRPr="00281FDF">
        <w:rPr>
          <w:rFonts w:cs="Times New Roman"/>
          <w:noProof/>
          <w:color w:val="auto"/>
          <w:sz w:val="22"/>
          <w:szCs w:val="22"/>
        </w:rPr>
        <w:t>.</w:t>
      </w:r>
    </w:p>
    <w:p w14:paraId="682F750D" w14:textId="77777777" w:rsidR="009B1668" w:rsidRPr="00281FDF" w:rsidRDefault="00F8683B" w:rsidP="008B57EE">
      <w:pPr>
        <w:pStyle w:val="Akapitzlist"/>
        <w:numPr>
          <w:ilvl w:val="0"/>
          <w:numId w:val="4"/>
        </w:numPr>
        <w:spacing w:before="60" w:after="60" w:line="240" w:lineRule="auto"/>
        <w:ind w:left="426" w:hanging="426"/>
        <w:jc w:val="both"/>
        <w:rPr>
          <w:rFonts w:cs="Times New Roman"/>
          <w:noProof/>
          <w:color w:val="auto"/>
          <w:sz w:val="22"/>
          <w:szCs w:val="22"/>
        </w:rPr>
      </w:pPr>
      <w:r w:rsidRPr="00281FDF">
        <w:rPr>
          <w:rFonts w:cs="Times New Roman"/>
          <w:noProof/>
          <w:color w:val="auto"/>
          <w:sz w:val="22"/>
          <w:szCs w:val="22"/>
        </w:rPr>
        <w:t>Przy ustalaniu prawa do stypendium nie uwzględnia się dochodów członka rodziny umieszczonego w pieczy zastępczej lub przebywającego w instytucji zapewniającej całodobowe utrzymanie, a jego osoby nie uwzględnia się w liczbie członków rodziny. Za instytucję zapewniającą całodobowe utrzymanie uważa się: dom pomocy społecznej, młodzieżowy ośrodek wychowawczy, schronisko dla nieletnich, zakład poprawczy, areszt śledczy, zakład karny, szkołę wojskową lub inną szkołę, jeżeli instytucje te zapewniają nieodpłatnie pełne utrzymanie.</w:t>
      </w:r>
    </w:p>
    <w:p w14:paraId="7FAA6277" w14:textId="7BCF1D3F" w:rsidR="009B1668" w:rsidRPr="00281FDF" w:rsidRDefault="00F8683B" w:rsidP="008B57EE">
      <w:pPr>
        <w:pStyle w:val="Tekstpodstawowy2"/>
        <w:numPr>
          <w:ilvl w:val="0"/>
          <w:numId w:val="13"/>
        </w:numPr>
        <w:spacing w:before="60" w:after="60"/>
        <w:ind w:left="426" w:hanging="426"/>
        <w:jc w:val="both"/>
        <w:rPr>
          <w:rFonts w:ascii="Times New Roman" w:hAnsi="Times New Roman" w:cs="Times New Roman"/>
          <w:noProof/>
          <w:color w:val="auto"/>
          <w:sz w:val="22"/>
          <w:szCs w:val="22"/>
        </w:rPr>
      </w:pPr>
      <w:r w:rsidRPr="00281FDF">
        <w:rPr>
          <w:rFonts w:ascii="Times New Roman" w:hAnsi="Times New Roman" w:cs="Times New Roman"/>
          <w:noProof/>
          <w:color w:val="auto"/>
          <w:sz w:val="22"/>
          <w:szCs w:val="22"/>
        </w:rPr>
        <w:t>W przypadku, gdy członek rodziny studenta/doktoranta ubiegającego się o świadczenia pomocy materialnej zaginął, student/ doktorant, składając wniosek o to świadczenie, dołącza zaświadczenie właściwej w sprawie jednostki policji o przyjęciu zgłoszenia o zaginięciu członka rodziny.</w:t>
      </w:r>
    </w:p>
    <w:p w14:paraId="46905AE7" w14:textId="77777777" w:rsidR="009B1668" w:rsidRPr="00281FDF" w:rsidRDefault="00F8683B" w:rsidP="008B57EE">
      <w:pPr>
        <w:pStyle w:val="Tekstpodstawowy2"/>
        <w:spacing w:before="60" w:after="60"/>
        <w:ind w:left="426"/>
        <w:jc w:val="both"/>
        <w:rPr>
          <w:rStyle w:val="Brak"/>
          <w:rFonts w:ascii="Times New Roman" w:eastAsia="Tahoma" w:hAnsi="Times New Roman" w:cs="Times New Roman"/>
          <w:noProof/>
          <w:color w:val="auto"/>
          <w:sz w:val="22"/>
          <w:szCs w:val="22"/>
        </w:rPr>
      </w:pPr>
      <w:r w:rsidRPr="00281FDF">
        <w:rPr>
          <w:rStyle w:val="Brak"/>
          <w:rFonts w:ascii="Times New Roman" w:hAnsi="Times New Roman" w:cs="Times New Roman"/>
          <w:noProof/>
          <w:color w:val="auto"/>
          <w:sz w:val="22"/>
          <w:szCs w:val="22"/>
        </w:rPr>
        <w:t>Ustalając dochód rodziny nie uwzględnia się dochodu osiągniętego przez zaginionego członka rodziny, a ustalając dochód w przeliczeniu na osobę w rodzinie nie uwzględnia się tego członka rodziny.</w:t>
      </w:r>
    </w:p>
    <w:p w14:paraId="2AFC2A82" w14:textId="05BE7C26" w:rsidR="004279EC" w:rsidRPr="00281FDF" w:rsidRDefault="00F8683B" w:rsidP="008B57EE">
      <w:pPr>
        <w:pStyle w:val="Akapitzlist"/>
        <w:numPr>
          <w:ilvl w:val="0"/>
          <w:numId w:val="28"/>
        </w:numPr>
        <w:spacing w:before="60" w:after="60" w:line="240" w:lineRule="auto"/>
        <w:ind w:left="426" w:hanging="426"/>
        <w:jc w:val="both"/>
        <w:rPr>
          <w:rFonts w:cs="Times New Roman"/>
          <w:noProof/>
          <w:color w:val="auto"/>
          <w:sz w:val="22"/>
          <w:szCs w:val="22"/>
        </w:rPr>
      </w:pPr>
      <w:r w:rsidRPr="00281FDF">
        <w:rPr>
          <w:rFonts w:cs="Times New Roman"/>
          <w:noProof/>
          <w:color w:val="auto"/>
          <w:sz w:val="22"/>
          <w:szCs w:val="22"/>
        </w:rPr>
        <w:t>Stałe źródło do</w:t>
      </w:r>
      <w:r w:rsidR="008B57EE" w:rsidRPr="00281FDF">
        <w:rPr>
          <w:rFonts w:cs="Times New Roman"/>
          <w:noProof/>
          <w:color w:val="auto"/>
          <w:sz w:val="22"/>
          <w:szCs w:val="22"/>
        </w:rPr>
        <w:t>chodu, o którym mowa w §</w:t>
      </w:r>
      <w:r w:rsidR="008B57EE" w:rsidRPr="00216501">
        <w:rPr>
          <w:rFonts w:cs="Times New Roman"/>
          <w:noProof/>
          <w:color w:val="auto"/>
          <w:sz w:val="22"/>
          <w:szCs w:val="22"/>
        </w:rPr>
        <w:t>3 ust. 8</w:t>
      </w:r>
      <w:r w:rsidRPr="00216501">
        <w:rPr>
          <w:rFonts w:cs="Times New Roman"/>
          <w:noProof/>
          <w:color w:val="auto"/>
          <w:sz w:val="22"/>
          <w:szCs w:val="22"/>
        </w:rPr>
        <w:t xml:space="preserve"> </w:t>
      </w:r>
      <w:r w:rsidR="00700098" w:rsidRPr="00281FDF">
        <w:rPr>
          <w:rFonts w:cs="Times New Roman"/>
          <w:noProof/>
          <w:color w:val="auto"/>
          <w:sz w:val="22"/>
          <w:szCs w:val="22"/>
        </w:rPr>
        <w:t>pkt 5</w:t>
      </w:r>
      <w:r w:rsidRPr="00281FDF">
        <w:rPr>
          <w:rFonts w:cs="Times New Roman"/>
          <w:noProof/>
          <w:color w:val="auto"/>
          <w:sz w:val="22"/>
          <w:szCs w:val="22"/>
        </w:rPr>
        <w:t xml:space="preserve"> niniejszego Regulaminu oznacza nieprzerwane źródło dochodu w roku, czyli dla ostatniego roku podatkowego posiadane przez okres 12 miesięcy. Za źródło stałego dochodu może być uznane wynagrodzenie z tytułu umowy o</w:t>
      </w:r>
      <w:r w:rsidR="00700098" w:rsidRPr="00281FDF">
        <w:rPr>
          <w:rFonts w:cs="Times New Roman"/>
          <w:noProof/>
          <w:color w:val="auto"/>
          <w:sz w:val="22"/>
          <w:szCs w:val="22"/>
        </w:rPr>
        <w:t> </w:t>
      </w:r>
      <w:r w:rsidRPr="00281FDF">
        <w:rPr>
          <w:rFonts w:cs="Times New Roman"/>
          <w:noProof/>
          <w:color w:val="auto"/>
          <w:sz w:val="22"/>
          <w:szCs w:val="22"/>
        </w:rPr>
        <w:t>pracę, a także dochody takie jak: renta po zmarłym rodzicu, renta inwalidzka, alimenty, cyklicznie zawierane umowy zlecenia, umowy o dzieło.</w:t>
      </w:r>
    </w:p>
    <w:p w14:paraId="26F787DB" w14:textId="775B4DFB" w:rsidR="004279EC" w:rsidRPr="00281FDF" w:rsidRDefault="00F8683B" w:rsidP="008B57EE">
      <w:pPr>
        <w:pStyle w:val="Akapitzlist"/>
        <w:spacing w:before="60" w:after="60" w:line="240" w:lineRule="auto"/>
        <w:ind w:left="426"/>
        <w:jc w:val="both"/>
        <w:rPr>
          <w:rStyle w:val="Hyperlink0"/>
          <w:rFonts w:ascii="Times New Roman" w:eastAsia="Arial Unicode MS" w:hAnsi="Times New Roman" w:cs="Times New Roman"/>
          <w:noProof/>
          <w:color w:val="auto"/>
          <w:sz w:val="22"/>
          <w:szCs w:val="22"/>
        </w:rPr>
      </w:pPr>
      <w:r w:rsidRPr="00281FDF">
        <w:rPr>
          <w:rStyle w:val="Hyperlink0"/>
          <w:rFonts w:ascii="Times New Roman" w:hAnsi="Times New Roman" w:cs="Times New Roman"/>
          <w:noProof/>
          <w:color w:val="auto"/>
          <w:sz w:val="22"/>
          <w:szCs w:val="22"/>
        </w:rPr>
        <w:lastRenderedPageBreak/>
        <w:t xml:space="preserve">Uczelnia może jednak, w szczególnych przypadkach uznać </w:t>
      </w:r>
      <w:r w:rsidR="000246C6" w:rsidRPr="00281FDF">
        <w:rPr>
          <w:rStyle w:val="Hyperlink0"/>
          <w:rFonts w:ascii="Times New Roman" w:hAnsi="Times New Roman" w:cs="Times New Roman"/>
          <w:noProof/>
          <w:color w:val="auto"/>
          <w:sz w:val="22"/>
          <w:szCs w:val="22"/>
        </w:rPr>
        <w:t>źródło dochodu jako stałe np.</w:t>
      </w:r>
      <w:r w:rsidR="00700098" w:rsidRPr="00281FDF">
        <w:rPr>
          <w:rStyle w:val="Hyperlink0"/>
          <w:rFonts w:ascii="Times New Roman" w:hAnsi="Times New Roman" w:cs="Times New Roman"/>
          <w:noProof/>
          <w:color w:val="auto"/>
          <w:sz w:val="22"/>
          <w:szCs w:val="22"/>
        </w:rPr>
        <w:t> </w:t>
      </w:r>
      <w:r w:rsidR="000246C6" w:rsidRPr="00281FDF">
        <w:rPr>
          <w:rStyle w:val="Hyperlink0"/>
          <w:rFonts w:ascii="Times New Roman" w:hAnsi="Times New Roman" w:cs="Times New Roman"/>
          <w:noProof/>
          <w:color w:val="auto"/>
          <w:sz w:val="22"/>
          <w:szCs w:val="22"/>
        </w:rPr>
        <w:t>w </w:t>
      </w:r>
      <w:r w:rsidRPr="00281FDF">
        <w:rPr>
          <w:rStyle w:val="Hyperlink0"/>
          <w:rFonts w:ascii="Times New Roman" w:hAnsi="Times New Roman" w:cs="Times New Roman"/>
          <w:noProof/>
          <w:color w:val="auto"/>
          <w:sz w:val="22"/>
          <w:szCs w:val="22"/>
        </w:rPr>
        <w:t>sytuacji rozpoczęcia pracy przez studenta/doktoranta w roku bazowym później niż w</w:t>
      </w:r>
      <w:r w:rsidR="00700098" w:rsidRPr="00281FDF">
        <w:rPr>
          <w:rStyle w:val="Hyperlink0"/>
          <w:rFonts w:ascii="Times New Roman" w:hAnsi="Times New Roman" w:cs="Times New Roman"/>
          <w:noProof/>
          <w:color w:val="auto"/>
          <w:sz w:val="22"/>
          <w:szCs w:val="22"/>
        </w:rPr>
        <w:t> </w:t>
      </w:r>
      <w:r w:rsidRPr="00281FDF">
        <w:rPr>
          <w:rStyle w:val="Hyperlink0"/>
          <w:rFonts w:ascii="Times New Roman" w:hAnsi="Times New Roman" w:cs="Times New Roman"/>
          <w:noProof/>
          <w:color w:val="auto"/>
          <w:sz w:val="22"/>
          <w:szCs w:val="22"/>
        </w:rPr>
        <w:t>styczniu, pod warunkiem, że przy liczeniu miesięcznego dochodu dochód z ostatniego roku podatkowego będzie traktowany jako dochód z 12 miesięcy.</w:t>
      </w:r>
    </w:p>
    <w:p w14:paraId="0123B31B" w14:textId="1257DA13" w:rsidR="00E768FA" w:rsidRPr="00281FDF" w:rsidRDefault="004279EC" w:rsidP="008B57EE">
      <w:pPr>
        <w:pStyle w:val="Akapitzlist"/>
        <w:numPr>
          <w:ilvl w:val="0"/>
          <w:numId w:val="28"/>
        </w:numPr>
        <w:spacing w:before="60" w:after="60" w:line="240" w:lineRule="auto"/>
        <w:ind w:left="426" w:hanging="426"/>
        <w:jc w:val="both"/>
        <w:rPr>
          <w:rFonts w:cs="Times New Roman"/>
          <w:noProof/>
          <w:color w:val="auto"/>
          <w:sz w:val="22"/>
          <w:szCs w:val="22"/>
        </w:rPr>
      </w:pPr>
      <w:r w:rsidRPr="00281FDF">
        <w:rPr>
          <w:rFonts w:cs="Times New Roman"/>
          <w:color w:val="auto"/>
          <w:sz w:val="22"/>
          <w:szCs w:val="22"/>
        </w:rPr>
        <w:t>W przypadku wystąpienia zmian w liczbie członków rodziny, utraty lub uzyskania dochodu lub innych zmian mających wpływ na prawo do przyznanego w danym roku akademickim stypendium socjalnego lub jego wysokość student/doktorant informuje o tym dziekanat wydziału (</w:t>
      </w:r>
      <w:r w:rsidR="000246C6" w:rsidRPr="00281FDF">
        <w:rPr>
          <w:rFonts w:cs="Times New Roman"/>
          <w:color w:val="auto"/>
          <w:sz w:val="22"/>
          <w:szCs w:val="22"/>
          <w:u w:val="single"/>
        </w:rPr>
        <w:t>wzór nr </w:t>
      </w:r>
      <w:r w:rsidRPr="00281FDF">
        <w:rPr>
          <w:rFonts w:cs="Times New Roman"/>
          <w:color w:val="auto"/>
          <w:sz w:val="22"/>
          <w:szCs w:val="22"/>
          <w:u w:val="single"/>
        </w:rPr>
        <w:t>1</w:t>
      </w:r>
      <w:r w:rsidR="00C9681B" w:rsidRPr="00281FDF">
        <w:rPr>
          <w:rFonts w:cs="Times New Roman"/>
          <w:color w:val="auto"/>
          <w:sz w:val="22"/>
          <w:szCs w:val="22"/>
          <w:u w:val="single"/>
        </w:rPr>
        <w:t>4</w:t>
      </w:r>
      <w:r w:rsidRPr="00281FDF">
        <w:rPr>
          <w:rFonts w:cs="Times New Roman"/>
          <w:color w:val="auto"/>
          <w:sz w:val="22"/>
          <w:szCs w:val="22"/>
        </w:rPr>
        <w:t xml:space="preserve">). Fakt ten jest przesłanką do przeliczenia dochodu i ponownego ustalenia wysokości stypendium ze skutkiem od miesiąca, w którym zmiana nastąpiła. </w:t>
      </w:r>
    </w:p>
    <w:p w14:paraId="7DFC75F5" w14:textId="40CD7DBD" w:rsidR="009B78B8" w:rsidRPr="00281FDF" w:rsidRDefault="009B78B8" w:rsidP="008B57EE">
      <w:pPr>
        <w:pStyle w:val="Akapitzlist"/>
        <w:numPr>
          <w:ilvl w:val="0"/>
          <w:numId w:val="28"/>
        </w:numPr>
        <w:spacing w:before="60" w:after="60" w:line="240" w:lineRule="auto"/>
        <w:ind w:left="426" w:hanging="426"/>
        <w:jc w:val="both"/>
        <w:rPr>
          <w:rFonts w:cs="Times New Roman"/>
          <w:noProof/>
          <w:color w:val="auto"/>
          <w:sz w:val="22"/>
          <w:szCs w:val="22"/>
        </w:rPr>
      </w:pPr>
      <w:r w:rsidRPr="00281FDF">
        <w:rPr>
          <w:rFonts w:cs="Times New Roman"/>
          <w:color w:val="auto"/>
          <w:sz w:val="22"/>
          <w:szCs w:val="22"/>
        </w:rPr>
        <w:t>Za osobę pobierającą naukę w szkole wyższej nie uważa się w szczególności: doktoranta, słuchacza studiów podyplomowych, osób pobierających naukę w szkole ponadpodstawowej dla dorosłych.</w:t>
      </w:r>
    </w:p>
    <w:p w14:paraId="679B8830" w14:textId="77777777" w:rsidR="00BC51D9" w:rsidRPr="00281FDF" w:rsidRDefault="009B78B8" w:rsidP="008B57EE">
      <w:pPr>
        <w:pStyle w:val="Akapitzlist"/>
        <w:numPr>
          <w:ilvl w:val="0"/>
          <w:numId w:val="28"/>
        </w:numPr>
        <w:spacing w:before="60" w:after="60" w:line="240" w:lineRule="auto"/>
        <w:ind w:left="426" w:hanging="426"/>
        <w:jc w:val="both"/>
        <w:rPr>
          <w:rFonts w:cs="Times New Roman"/>
          <w:noProof/>
          <w:color w:val="auto"/>
          <w:sz w:val="22"/>
          <w:szCs w:val="22"/>
        </w:rPr>
      </w:pPr>
      <w:r w:rsidRPr="00281FDF">
        <w:rPr>
          <w:rFonts w:cs="Times New Roman"/>
          <w:color w:val="auto"/>
          <w:sz w:val="22"/>
          <w:szCs w:val="22"/>
        </w:rPr>
        <w:t xml:space="preserve">Za opiekuna prawnego wnioskodawcy uznaje się osobę, która dla udowodnienia tego faktu może przedłożyć wyrok sądu rodzinnego. Wówczas dochód takiej osoby wlicza się do dochodu rodziny. Za opiekuna prawnego nie uznaje się osoby, która wyrokiem sądu sprawuje kuratelę nad wnioskodawcą. </w:t>
      </w:r>
    </w:p>
    <w:p w14:paraId="71846419" w14:textId="4F55D1A2" w:rsidR="003F7E95" w:rsidRPr="00281FDF" w:rsidRDefault="00BC51D9" w:rsidP="008B57EE">
      <w:pPr>
        <w:pStyle w:val="Akapitzlist"/>
        <w:spacing w:before="60" w:after="60" w:line="240" w:lineRule="auto"/>
        <w:ind w:left="426"/>
        <w:jc w:val="both"/>
        <w:rPr>
          <w:rStyle w:val="markedcontent"/>
          <w:rFonts w:cs="Times New Roman"/>
          <w:noProof/>
          <w:color w:val="auto"/>
          <w:sz w:val="22"/>
          <w:szCs w:val="22"/>
        </w:rPr>
      </w:pPr>
      <w:r w:rsidRPr="00281FDF">
        <w:rPr>
          <w:rStyle w:val="markedcontent"/>
          <w:rFonts w:cs="Times New Roman"/>
          <w:color w:val="auto"/>
          <w:sz w:val="22"/>
          <w:szCs w:val="22"/>
        </w:rPr>
        <w:t xml:space="preserve">Za opiekuna faktycznego studenta uważa się osobę, która – w rozumieniu potocznym – taką </w:t>
      </w:r>
      <w:r w:rsidRPr="00281FDF">
        <w:rPr>
          <w:rFonts w:cs="Times New Roman"/>
          <w:color w:val="auto"/>
          <w:sz w:val="22"/>
          <w:szCs w:val="22"/>
        </w:rPr>
        <w:br/>
      </w:r>
      <w:r w:rsidRPr="00281FDF">
        <w:rPr>
          <w:rStyle w:val="markedcontent"/>
          <w:rFonts w:cs="Times New Roman"/>
          <w:color w:val="auto"/>
          <w:sz w:val="22"/>
          <w:szCs w:val="22"/>
        </w:rPr>
        <w:t>opiekę sprawuje, jeżeli student takiej opieki wymaga np. z powodu niepełnosprawności.</w:t>
      </w:r>
    </w:p>
    <w:p w14:paraId="612E7383" w14:textId="4790BD4E" w:rsidR="00BC51D9" w:rsidRPr="00281FDF" w:rsidRDefault="000246C6" w:rsidP="000246C6">
      <w:pPr>
        <w:pStyle w:val="Akapitzlist"/>
        <w:spacing w:before="120" w:after="0" w:line="240" w:lineRule="auto"/>
        <w:ind w:left="340"/>
        <w:jc w:val="center"/>
        <w:rPr>
          <w:rFonts w:cs="Times New Roman"/>
          <w:b/>
          <w:noProof/>
          <w:color w:val="auto"/>
          <w:sz w:val="22"/>
          <w:szCs w:val="22"/>
        </w:rPr>
      </w:pPr>
      <w:r w:rsidRPr="00281FDF">
        <w:rPr>
          <w:rFonts w:cs="Times New Roman"/>
          <w:b/>
          <w:noProof/>
          <w:color w:val="auto"/>
          <w:sz w:val="22"/>
          <w:szCs w:val="22"/>
        </w:rPr>
        <w:t>§ 2</w:t>
      </w:r>
    </w:p>
    <w:p w14:paraId="3887DDC6" w14:textId="0FE3455F" w:rsidR="009B1668" w:rsidRPr="00281FDF" w:rsidRDefault="00F8683B" w:rsidP="000246C6">
      <w:pPr>
        <w:spacing w:after="120"/>
        <w:jc w:val="center"/>
        <w:rPr>
          <w:rFonts w:cs="Times New Roman"/>
          <w:b/>
          <w:bCs/>
          <w:noProof/>
          <w:color w:val="auto"/>
          <w:sz w:val="22"/>
          <w:szCs w:val="22"/>
        </w:rPr>
      </w:pPr>
      <w:r w:rsidRPr="00281FDF">
        <w:rPr>
          <w:rFonts w:cs="Times New Roman"/>
          <w:b/>
          <w:bCs/>
          <w:noProof/>
          <w:color w:val="auto"/>
          <w:sz w:val="22"/>
          <w:szCs w:val="22"/>
        </w:rPr>
        <w:t>Wykaz dokumentów potwierdzających sytuację materialną studenta/ doktoranta</w:t>
      </w:r>
    </w:p>
    <w:p w14:paraId="4F53BE22" w14:textId="2B2F0107" w:rsidR="009B1668" w:rsidRPr="00281FDF" w:rsidRDefault="005E43A6" w:rsidP="008B57EE">
      <w:pPr>
        <w:pStyle w:val="Tekstpodstawowy2"/>
        <w:numPr>
          <w:ilvl w:val="0"/>
          <w:numId w:val="31"/>
        </w:numPr>
        <w:spacing w:before="60" w:after="60"/>
        <w:ind w:left="426" w:hanging="426"/>
        <w:jc w:val="both"/>
        <w:rPr>
          <w:rFonts w:ascii="Times New Roman" w:hAnsi="Times New Roman" w:cs="Times New Roman"/>
          <w:noProof/>
          <w:color w:val="auto"/>
          <w:sz w:val="22"/>
          <w:szCs w:val="22"/>
        </w:rPr>
      </w:pPr>
      <w:r w:rsidRPr="00281FDF">
        <w:rPr>
          <w:rFonts w:ascii="Times New Roman" w:hAnsi="Times New Roman" w:cs="Times New Roman"/>
          <w:noProof/>
          <w:color w:val="auto"/>
          <w:sz w:val="22"/>
          <w:szCs w:val="22"/>
        </w:rPr>
        <w:t>Podstawowe dokumenty potwierdzające wysokość dochodu na osobę w rodzinie</w:t>
      </w:r>
      <w:r w:rsidR="00F8683B" w:rsidRPr="00281FDF">
        <w:rPr>
          <w:rFonts w:ascii="Times New Roman" w:hAnsi="Times New Roman" w:cs="Times New Roman"/>
          <w:noProof/>
          <w:color w:val="auto"/>
          <w:sz w:val="22"/>
          <w:szCs w:val="22"/>
        </w:rPr>
        <w:t>:</w:t>
      </w:r>
    </w:p>
    <w:p w14:paraId="5AB209F3" w14:textId="25253F9C" w:rsidR="009B1668" w:rsidRPr="00281FDF" w:rsidRDefault="00F8683B" w:rsidP="008B57EE">
      <w:pPr>
        <w:pStyle w:val="Akapitzlist"/>
        <w:numPr>
          <w:ilvl w:val="0"/>
          <w:numId w:val="36"/>
        </w:numPr>
        <w:tabs>
          <w:tab w:val="left" w:pos="851"/>
          <w:tab w:val="left" w:pos="1440"/>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zaświadczenia (</w:t>
      </w:r>
      <w:r w:rsidRPr="00281FDF">
        <w:rPr>
          <w:rStyle w:val="Brak"/>
          <w:rFonts w:cs="Times New Roman"/>
          <w:noProof/>
          <w:color w:val="auto"/>
          <w:sz w:val="22"/>
          <w:szCs w:val="22"/>
          <w:u w:val="single"/>
        </w:rPr>
        <w:t xml:space="preserve">wzór nr </w:t>
      </w:r>
      <w:r w:rsidR="00514A66" w:rsidRPr="00281FDF">
        <w:rPr>
          <w:rStyle w:val="Brak"/>
          <w:rFonts w:cs="Times New Roman"/>
          <w:noProof/>
          <w:color w:val="auto"/>
          <w:sz w:val="22"/>
          <w:szCs w:val="22"/>
          <w:u w:val="single"/>
        </w:rPr>
        <w:t>8</w:t>
      </w:r>
      <w:r w:rsidRPr="00281FDF">
        <w:rPr>
          <w:rStyle w:val="Brak"/>
          <w:rFonts w:cs="Times New Roman"/>
          <w:noProof/>
          <w:color w:val="auto"/>
          <w:sz w:val="22"/>
          <w:szCs w:val="22"/>
          <w:u w:val="single"/>
        </w:rPr>
        <w:t>)</w:t>
      </w:r>
      <w:r w:rsidRPr="00281FDF">
        <w:rPr>
          <w:rFonts w:cs="Times New Roman"/>
          <w:noProof/>
          <w:color w:val="auto"/>
          <w:sz w:val="22"/>
          <w:szCs w:val="22"/>
        </w:rPr>
        <w:t xml:space="preserve"> z Urzędu Skarbowego o wysokości dochodów podlegających opodatkowaniu podatkiem dochodowym od osób fizycznych na zasadach określonych w</w:t>
      </w:r>
      <w:r w:rsidR="00700098" w:rsidRPr="00281FDF">
        <w:rPr>
          <w:rFonts w:cs="Times New Roman"/>
          <w:noProof/>
          <w:color w:val="auto"/>
          <w:sz w:val="22"/>
          <w:szCs w:val="22"/>
        </w:rPr>
        <w:t> </w:t>
      </w:r>
      <w:r w:rsidRPr="00281FDF">
        <w:rPr>
          <w:rFonts w:cs="Times New Roman"/>
          <w:noProof/>
          <w:color w:val="auto"/>
          <w:sz w:val="22"/>
          <w:szCs w:val="22"/>
        </w:rPr>
        <w:t>art.</w:t>
      </w:r>
      <w:r w:rsidR="00700098" w:rsidRPr="00281FDF">
        <w:rPr>
          <w:rFonts w:cs="Times New Roman"/>
          <w:noProof/>
          <w:color w:val="auto"/>
          <w:sz w:val="22"/>
          <w:szCs w:val="22"/>
        </w:rPr>
        <w:t> </w:t>
      </w:r>
      <w:r w:rsidRPr="00281FDF">
        <w:rPr>
          <w:rFonts w:cs="Times New Roman"/>
          <w:noProof/>
          <w:color w:val="auto"/>
          <w:sz w:val="22"/>
          <w:szCs w:val="22"/>
        </w:rPr>
        <w:t>27, 30b, 30c, 30e i 30f ustawy z dnia 26 lipca 1991 o podatku dochodowym od osób fizycznych osiągniętych przez czło</w:t>
      </w:r>
      <w:r w:rsidR="000246C6" w:rsidRPr="00281FDF">
        <w:rPr>
          <w:rFonts w:cs="Times New Roman"/>
          <w:noProof/>
          <w:color w:val="auto"/>
          <w:sz w:val="22"/>
          <w:szCs w:val="22"/>
        </w:rPr>
        <w:t>nków rodziny w roku bazowym.</w:t>
      </w:r>
    </w:p>
    <w:p w14:paraId="7B3482D2" w14:textId="2105F8B9" w:rsidR="009B1668" w:rsidRPr="00281FDF" w:rsidRDefault="00F8683B" w:rsidP="008B57EE">
      <w:pPr>
        <w:tabs>
          <w:tab w:val="left" w:pos="851"/>
        </w:tabs>
        <w:spacing w:before="60" w:after="60"/>
        <w:ind w:left="851"/>
        <w:jc w:val="both"/>
        <w:rPr>
          <w:rStyle w:val="Brak"/>
          <w:rFonts w:eastAsia="Tahoma" w:cs="Times New Roman"/>
          <w:noProof/>
          <w:color w:val="auto"/>
          <w:sz w:val="22"/>
          <w:szCs w:val="22"/>
        </w:rPr>
      </w:pPr>
      <w:r w:rsidRPr="00281FDF">
        <w:rPr>
          <w:rStyle w:val="Hyperlink0"/>
          <w:rFonts w:ascii="Times New Roman" w:hAnsi="Times New Roman" w:cs="Times New Roman"/>
          <w:noProof/>
          <w:color w:val="auto"/>
          <w:sz w:val="22"/>
          <w:szCs w:val="22"/>
        </w:rPr>
        <w:t>W przypadku łącznego rozliczania się rodziców z osiągniętego dochodu student/doktorant zobowiązany jest przedłożyć odrębne z</w:t>
      </w:r>
      <w:r w:rsidR="000246C6" w:rsidRPr="00281FDF">
        <w:rPr>
          <w:rStyle w:val="Hyperlink0"/>
          <w:rFonts w:ascii="Times New Roman" w:hAnsi="Times New Roman" w:cs="Times New Roman"/>
          <w:noProof/>
          <w:color w:val="auto"/>
          <w:sz w:val="22"/>
          <w:szCs w:val="22"/>
        </w:rPr>
        <w:t>aświadczenia dla każdego z nich;</w:t>
      </w:r>
    </w:p>
    <w:p w14:paraId="0E038A41" w14:textId="5A1B576A" w:rsidR="00823EFC" w:rsidRPr="00281FDF" w:rsidRDefault="00573009" w:rsidP="008B57EE">
      <w:pPr>
        <w:pStyle w:val="Akapitzlist"/>
        <w:numPr>
          <w:ilvl w:val="0"/>
          <w:numId w:val="36"/>
        </w:numPr>
        <w:tabs>
          <w:tab w:val="left" w:pos="851"/>
          <w:tab w:val="left" w:pos="1440"/>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 xml:space="preserve">zaświadczenie naczelnika Urzędu Skarbowego </w:t>
      </w:r>
      <w:r w:rsidRPr="00281FDF">
        <w:rPr>
          <w:rStyle w:val="Hyperlink0"/>
          <w:rFonts w:ascii="Times New Roman" w:hAnsi="Times New Roman" w:cs="Times New Roman"/>
          <w:noProof/>
          <w:color w:val="auto"/>
          <w:sz w:val="22"/>
          <w:szCs w:val="22"/>
        </w:rPr>
        <w:t>(</w:t>
      </w:r>
      <w:r w:rsidRPr="00281FDF">
        <w:rPr>
          <w:rStyle w:val="Brak"/>
          <w:rFonts w:cs="Times New Roman"/>
          <w:noProof/>
          <w:color w:val="auto"/>
          <w:sz w:val="22"/>
          <w:szCs w:val="22"/>
          <w:u w:val="single"/>
        </w:rPr>
        <w:t xml:space="preserve">wzór nr </w:t>
      </w:r>
      <w:r w:rsidR="00514A66" w:rsidRPr="00281FDF">
        <w:rPr>
          <w:rStyle w:val="Brak"/>
          <w:rFonts w:cs="Times New Roman"/>
          <w:noProof/>
          <w:color w:val="auto"/>
          <w:sz w:val="22"/>
          <w:szCs w:val="22"/>
          <w:u w:val="single"/>
        </w:rPr>
        <w:t>9</w:t>
      </w:r>
      <w:r w:rsidRPr="00281FDF">
        <w:rPr>
          <w:rStyle w:val="Brak"/>
          <w:rFonts w:cs="Times New Roman"/>
          <w:noProof/>
          <w:color w:val="auto"/>
          <w:sz w:val="22"/>
          <w:szCs w:val="22"/>
          <w:u w:val="single"/>
        </w:rPr>
        <w:t>)</w:t>
      </w:r>
      <w:r w:rsidRPr="00281FDF">
        <w:rPr>
          <w:rFonts w:cs="Times New Roman"/>
          <w:noProof/>
          <w:color w:val="auto"/>
          <w:sz w:val="22"/>
          <w:szCs w:val="22"/>
        </w:rPr>
        <w:t>, dotyczące członków rodziny rozliczających się na podstawie przepisów o zryczałtowanym podatku dochodowym od niektórych przychodów osiąganych przez osoby fizyczne</w:t>
      </w:r>
      <w:r w:rsidRPr="00281FDF">
        <w:rPr>
          <w:rStyle w:val="Hyperlink0"/>
          <w:rFonts w:ascii="Times New Roman" w:hAnsi="Times New Roman" w:cs="Times New Roman"/>
          <w:noProof/>
          <w:color w:val="auto"/>
          <w:sz w:val="22"/>
          <w:szCs w:val="22"/>
        </w:rPr>
        <w:t xml:space="preserve"> w roku bazowym</w:t>
      </w:r>
      <w:r w:rsidRPr="00281FDF">
        <w:rPr>
          <w:rFonts w:cs="Times New Roman"/>
          <w:noProof/>
          <w:color w:val="auto"/>
          <w:sz w:val="22"/>
          <w:szCs w:val="22"/>
        </w:rPr>
        <w:t xml:space="preserve">, zawierające informacje odpowiednio o: </w:t>
      </w:r>
    </w:p>
    <w:p w14:paraId="1383E237" w14:textId="77777777" w:rsidR="00823EFC" w:rsidRPr="00281FDF" w:rsidRDefault="00573009" w:rsidP="008B57EE">
      <w:pPr>
        <w:pStyle w:val="Akapitzlist"/>
        <w:numPr>
          <w:ilvl w:val="1"/>
          <w:numId w:val="57"/>
        </w:numPr>
        <w:tabs>
          <w:tab w:val="left" w:pos="851"/>
          <w:tab w:val="left" w:pos="1440"/>
        </w:tabs>
        <w:spacing w:before="60" w:after="60" w:line="240" w:lineRule="auto"/>
        <w:ind w:left="1134" w:hanging="283"/>
        <w:jc w:val="both"/>
        <w:rPr>
          <w:rFonts w:cs="Times New Roman"/>
          <w:noProof/>
          <w:color w:val="auto"/>
          <w:sz w:val="22"/>
          <w:szCs w:val="22"/>
        </w:rPr>
      </w:pPr>
      <w:r w:rsidRPr="00281FDF">
        <w:rPr>
          <w:rFonts w:cs="Times New Roman"/>
          <w:noProof/>
          <w:color w:val="auto"/>
          <w:sz w:val="22"/>
          <w:szCs w:val="22"/>
        </w:rPr>
        <w:t xml:space="preserve">formie opłacanego podatku, </w:t>
      </w:r>
    </w:p>
    <w:p w14:paraId="5D6787D8" w14:textId="77777777" w:rsidR="00823EFC" w:rsidRPr="00281FDF" w:rsidRDefault="00573009" w:rsidP="008B57EE">
      <w:pPr>
        <w:pStyle w:val="Akapitzlist"/>
        <w:numPr>
          <w:ilvl w:val="1"/>
          <w:numId w:val="57"/>
        </w:numPr>
        <w:tabs>
          <w:tab w:val="left" w:pos="851"/>
          <w:tab w:val="left" w:pos="1440"/>
        </w:tabs>
        <w:spacing w:before="60" w:after="60" w:line="240" w:lineRule="auto"/>
        <w:ind w:left="1134" w:hanging="283"/>
        <w:jc w:val="both"/>
        <w:rPr>
          <w:rFonts w:cs="Times New Roman"/>
          <w:noProof/>
          <w:color w:val="auto"/>
          <w:sz w:val="22"/>
          <w:szCs w:val="22"/>
        </w:rPr>
      </w:pPr>
      <w:r w:rsidRPr="00281FDF">
        <w:rPr>
          <w:rFonts w:cs="Times New Roman"/>
          <w:noProof/>
          <w:color w:val="auto"/>
          <w:sz w:val="22"/>
          <w:szCs w:val="22"/>
        </w:rPr>
        <w:t xml:space="preserve">wysokości przychodu, </w:t>
      </w:r>
    </w:p>
    <w:p w14:paraId="3233D80F" w14:textId="77777777" w:rsidR="00823EFC" w:rsidRPr="00281FDF" w:rsidRDefault="00573009" w:rsidP="008B57EE">
      <w:pPr>
        <w:pStyle w:val="Akapitzlist"/>
        <w:numPr>
          <w:ilvl w:val="1"/>
          <w:numId w:val="57"/>
        </w:numPr>
        <w:tabs>
          <w:tab w:val="left" w:pos="851"/>
          <w:tab w:val="left" w:pos="1440"/>
        </w:tabs>
        <w:spacing w:before="60" w:after="60" w:line="240" w:lineRule="auto"/>
        <w:ind w:left="1134" w:hanging="283"/>
        <w:jc w:val="both"/>
        <w:rPr>
          <w:rFonts w:cs="Times New Roman"/>
          <w:noProof/>
          <w:color w:val="auto"/>
          <w:sz w:val="22"/>
          <w:szCs w:val="22"/>
        </w:rPr>
      </w:pPr>
      <w:r w:rsidRPr="00281FDF">
        <w:rPr>
          <w:rFonts w:cs="Times New Roman"/>
          <w:noProof/>
          <w:color w:val="auto"/>
          <w:sz w:val="22"/>
          <w:szCs w:val="22"/>
        </w:rPr>
        <w:t xml:space="preserve">stawce podatku, </w:t>
      </w:r>
    </w:p>
    <w:p w14:paraId="4CB0E2F9" w14:textId="67D35A15" w:rsidR="00573009" w:rsidRPr="00281FDF" w:rsidRDefault="00573009" w:rsidP="008B57EE">
      <w:pPr>
        <w:pStyle w:val="Akapitzlist"/>
        <w:numPr>
          <w:ilvl w:val="1"/>
          <w:numId w:val="57"/>
        </w:numPr>
        <w:tabs>
          <w:tab w:val="left" w:pos="851"/>
          <w:tab w:val="left" w:pos="1440"/>
        </w:tabs>
        <w:spacing w:before="60" w:after="60" w:line="240" w:lineRule="auto"/>
        <w:ind w:left="1134" w:hanging="283"/>
        <w:jc w:val="both"/>
        <w:rPr>
          <w:rStyle w:val="Hyperlink0"/>
          <w:rFonts w:ascii="Times New Roman" w:eastAsia="Arial Unicode MS" w:hAnsi="Times New Roman" w:cs="Times New Roman"/>
          <w:noProof/>
          <w:color w:val="auto"/>
          <w:sz w:val="22"/>
          <w:szCs w:val="22"/>
        </w:rPr>
      </w:pPr>
      <w:r w:rsidRPr="00281FDF">
        <w:rPr>
          <w:rFonts w:cs="Times New Roman"/>
          <w:noProof/>
          <w:color w:val="auto"/>
          <w:sz w:val="22"/>
          <w:szCs w:val="22"/>
        </w:rPr>
        <w:t>wysokości opłaconego podatku</w:t>
      </w:r>
      <w:r w:rsidR="000246C6" w:rsidRPr="00281FDF">
        <w:rPr>
          <w:rStyle w:val="Hyperlink0"/>
          <w:rFonts w:ascii="Times New Roman" w:hAnsi="Times New Roman" w:cs="Times New Roman"/>
          <w:noProof/>
          <w:color w:val="auto"/>
          <w:sz w:val="22"/>
          <w:szCs w:val="22"/>
        </w:rPr>
        <w:t>;</w:t>
      </w:r>
    </w:p>
    <w:p w14:paraId="4E6E9FBC" w14:textId="47946266" w:rsidR="006804B2" w:rsidRPr="00281FDF" w:rsidRDefault="00F8683B" w:rsidP="008B57EE">
      <w:pPr>
        <w:pStyle w:val="Akapitzlist"/>
        <w:numPr>
          <w:ilvl w:val="0"/>
          <w:numId w:val="36"/>
        </w:numPr>
        <w:tabs>
          <w:tab w:val="left" w:pos="851"/>
          <w:tab w:val="left" w:pos="1440"/>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zaświadczenia o wysokości składek na ubezpieczenie zdrowotne (w pełnej wysokości</w:t>
      </w:r>
      <w:r w:rsidR="00C26D68" w:rsidRPr="00281FDF">
        <w:rPr>
          <w:rFonts w:cs="Times New Roman"/>
          <w:noProof/>
          <w:color w:val="auto"/>
          <w:sz w:val="22"/>
          <w:szCs w:val="22"/>
        </w:rPr>
        <w:t>)</w:t>
      </w:r>
      <w:r w:rsidRPr="00281FDF">
        <w:rPr>
          <w:rFonts w:cs="Times New Roman"/>
          <w:noProof/>
          <w:color w:val="auto"/>
          <w:sz w:val="22"/>
          <w:szCs w:val="22"/>
        </w:rPr>
        <w:t xml:space="preserve"> - dotyczy dochodów wykazanych w zaświadczeniu z urzędu skarbowego, o którym mowa w</w:t>
      </w:r>
      <w:r w:rsidR="000246C6" w:rsidRPr="00281FDF">
        <w:rPr>
          <w:rFonts w:cs="Times New Roman"/>
          <w:noProof/>
          <w:color w:val="auto"/>
          <w:sz w:val="22"/>
          <w:szCs w:val="22"/>
        </w:rPr>
        <w:t> </w:t>
      </w:r>
      <w:r w:rsidRPr="00281FDF">
        <w:rPr>
          <w:rFonts w:cs="Times New Roman"/>
          <w:noProof/>
          <w:color w:val="auto"/>
          <w:sz w:val="22"/>
          <w:szCs w:val="22"/>
        </w:rPr>
        <w:t xml:space="preserve">pkt </w:t>
      </w:r>
      <w:r w:rsidR="00C26D68" w:rsidRPr="00281FDF">
        <w:rPr>
          <w:rFonts w:cs="Times New Roman"/>
          <w:noProof/>
          <w:color w:val="auto"/>
          <w:sz w:val="22"/>
          <w:szCs w:val="22"/>
        </w:rPr>
        <w:t>1 oraz przychodów wolnych od podatku dochodowego na podstawie art. 21 ust. 1 pkt</w:t>
      </w:r>
      <w:r w:rsidR="00823EFC" w:rsidRPr="00281FDF">
        <w:rPr>
          <w:rFonts w:cs="Times New Roman"/>
          <w:noProof/>
          <w:color w:val="auto"/>
          <w:sz w:val="22"/>
          <w:szCs w:val="22"/>
        </w:rPr>
        <w:t> </w:t>
      </w:r>
      <w:r w:rsidR="00C26D68" w:rsidRPr="00281FDF">
        <w:rPr>
          <w:rFonts w:cs="Times New Roman"/>
          <w:noProof/>
          <w:color w:val="auto"/>
          <w:sz w:val="22"/>
          <w:szCs w:val="22"/>
        </w:rPr>
        <w:t>148 ustawy o podatku dochodowym od osób fizycznych</w:t>
      </w:r>
      <w:r w:rsidR="00C321BC" w:rsidRPr="00281FDF">
        <w:rPr>
          <w:rFonts w:cs="Times New Roman"/>
          <w:noProof/>
          <w:color w:val="auto"/>
          <w:sz w:val="22"/>
          <w:szCs w:val="22"/>
        </w:rPr>
        <w:t xml:space="preserve"> tj. </w:t>
      </w:r>
      <w:r w:rsidR="00026455" w:rsidRPr="00281FDF">
        <w:rPr>
          <w:rFonts w:cs="Times New Roman"/>
          <w:noProof/>
          <w:color w:val="auto"/>
          <w:sz w:val="22"/>
          <w:szCs w:val="22"/>
        </w:rPr>
        <w:t>ze stosunku służbowego, stosunku pracy, pracy nakładczej, spółdzielczego stosunku pracy oraz umów zlecenia otrzymane przez podatnika do ukończenia 26 roku życia, do wysokości nieprzekraczającej kwoty 85.528 zł</w:t>
      </w:r>
      <w:r w:rsidR="000246C6" w:rsidRPr="00281FDF">
        <w:rPr>
          <w:rFonts w:cs="Times New Roman"/>
          <w:noProof/>
          <w:color w:val="auto"/>
          <w:sz w:val="22"/>
          <w:szCs w:val="22"/>
        </w:rPr>
        <w:t>;</w:t>
      </w:r>
    </w:p>
    <w:p w14:paraId="6DC4D213" w14:textId="3264E90C" w:rsidR="006804B2" w:rsidRPr="00281FDF" w:rsidRDefault="00F8683B" w:rsidP="008B57EE">
      <w:pPr>
        <w:pStyle w:val="Akapitzlist"/>
        <w:numPr>
          <w:ilvl w:val="0"/>
          <w:numId w:val="36"/>
        </w:numPr>
        <w:tabs>
          <w:tab w:val="left" w:pos="851"/>
          <w:tab w:val="left" w:pos="1440"/>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oświadczenia studenta/doktoranta (</w:t>
      </w:r>
      <w:r w:rsidRPr="00281FDF">
        <w:rPr>
          <w:rStyle w:val="Brak"/>
          <w:rFonts w:cs="Times New Roman"/>
          <w:noProof/>
          <w:color w:val="auto"/>
          <w:sz w:val="22"/>
          <w:szCs w:val="22"/>
          <w:u w:val="single"/>
        </w:rPr>
        <w:t xml:space="preserve">wzór nr </w:t>
      </w:r>
      <w:r w:rsidR="00514A66" w:rsidRPr="00281FDF">
        <w:rPr>
          <w:rStyle w:val="Brak"/>
          <w:rFonts w:cs="Times New Roman"/>
          <w:noProof/>
          <w:color w:val="auto"/>
          <w:sz w:val="22"/>
          <w:szCs w:val="22"/>
          <w:u w:val="single"/>
        </w:rPr>
        <w:t>10</w:t>
      </w:r>
      <w:r w:rsidRPr="00281FDF">
        <w:rPr>
          <w:rStyle w:val="Brak"/>
          <w:rFonts w:cs="Times New Roman"/>
          <w:noProof/>
          <w:color w:val="auto"/>
          <w:sz w:val="22"/>
          <w:szCs w:val="22"/>
          <w:u w:val="single"/>
        </w:rPr>
        <w:t>)</w:t>
      </w:r>
      <w:r w:rsidRPr="00281FDF">
        <w:rPr>
          <w:rFonts w:cs="Times New Roman"/>
          <w:noProof/>
          <w:color w:val="auto"/>
          <w:sz w:val="22"/>
          <w:szCs w:val="22"/>
        </w:rPr>
        <w:t xml:space="preserve"> o wysokości osiągniętego w roku bazowym dochodu niepodlegającego opodatkowaniu podatkiem dochodowym</w:t>
      </w:r>
      <w:r w:rsidR="00823EFC" w:rsidRPr="00281FDF">
        <w:rPr>
          <w:rFonts w:cs="Times New Roman"/>
          <w:noProof/>
          <w:color w:val="auto"/>
          <w:sz w:val="22"/>
          <w:szCs w:val="22"/>
        </w:rPr>
        <w:t>.</w:t>
      </w:r>
    </w:p>
    <w:p w14:paraId="42F95A50" w14:textId="1A19E076" w:rsidR="009B1668" w:rsidRPr="00281FDF" w:rsidRDefault="00F8683B" w:rsidP="008B57EE">
      <w:pPr>
        <w:pStyle w:val="Akapitzlist"/>
        <w:tabs>
          <w:tab w:val="left" w:pos="851"/>
          <w:tab w:val="left" w:pos="1440"/>
        </w:tabs>
        <w:spacing w:before="60" w:after="60" w:line="240" w:lineRule="auto"/>
        <w:ind w:left="851"/>
        <w:jc w:val="both"/>
        <w:rPr>
          <w:rStyle w:val="Hyperlink0"/>
          <w:rFonts w:ascii="Times New Roman" w:eastAsia="Arial Unicode MS" w:hAnsi="Times New Roman" w:cs="Times New Roman"/>
          <w:noProof/>
          <w:color w:val="auto"/>
          <w:sz w:val="22"/>
          <w:szCs w:val="22"/>
        </w:rPr>
      </w:pPr>
      <w:r w:rsidRPr="00281FDF">
        <w:rPr>
          <w:rStyle w:val="Hyperlink0"/>
          <w:rFonts w:ascii="Times New Roman" w:hAnsi="Times New Roman" w:cs="Times New Roman"/>
          <w:noProof/>
          <w:color w:val="auto"/>
          <w:sz w:val="22"/>
          <w:szCs w:val="22"/>
        </w:rPr>
        <w:t>Uzyskiwane dochody niepodlegające opodatkowaniu podatkiem dochodowym od osób fizycznych należy udokumentować.</w:t>
      </w:r>
    </w:p>
    <w:p w14:paraId="7636F901" w14:textId="6589572C" w:rsidR="006804B2" w:rsidRPr="00281FDF" w:rsidRDefault="006804B2" w:rsidP="008B57EE">
      <w:pPr>
        <w:pStyle w:val="Akapitzlist"/>
        <w:numPr>
          <w:ilvl w:val="0"/>
          <w:numId w:val="31"/>
        </w:numPr>
        <w:tabs>
          <w:tab w:val="left" w:pos="1440"/>
        </w:tabs>
        <w:spacing w:before="60" w:after="60"/>
        <w:ind w:left="426" w:hanging="426"/>
        <w:jc w:val="both"/>
        <w:rPr>
          <w:rFonts w:cs="Times New Roman"/>
          <w:noProof/>
          <w:color w:val="auto"/>
          <w:sz w:val="22"/>
          <w:szCs w:val="22"/>
        </w:rPr>
      </w:pPr>
      <w:r w:rsidRPr="00281FDF">
        <w:rPr>
          <w:rFonts w:cs="Times New Roman"/>
          <w:noProof/>
          <w:color w:val="auto"/>
          <w:sz w:val="22"/>
          <w:szCs w:val="22"/>
        </w:rPr>
        <w:t>Dokumenty przedstawiane w związku z posiadaniem gospodarstwa rolnego:</w:t>
      </w:r>
    </w:p>
    <w:p w14:paraId="2CC3CC60" w14:textId="644D3F0F" w:rsidR="00160A7C" w:rsidRPr="00281FDF" w:rsidRDefault="00F8683B" w:rsidP="008B57EE">
      <w:pPr>
        <w:pStyle w:val="Akapitzlist"/>
        <w:numPr>
          <w:ilvl w:val="0"/>
          <w:numId w:val="37"/>
        </w:numPr>
        <w:tabs>
          <w:tab w:val="left" w:pos="851"/>
          <w:tab w:val="left" w:pos="1440"/>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zaświadczenie (</w:t>
      </w:r>
      <w:r w:rsidRPr="00281FDF">
        <w:rPr>
          <w:rStyle w:val="Brak"/>
          <w:rFonts w:cs="Times New Roman"/>
          <w:noProof/>
          <w:color w:val="auto"/>
          <w:sz w:val="22"/>
          <w:szCs w:val="22"/>
          <w:u w:val="single"/>
        </w:rPr>
        <w:t xml:space="preserve">wzór nr </w:t>
      </w:r>
      <w:r w:rsidR="00514A66" w:rsidRPr="00281FDF">
        <w:rPr>
          <w:rStyle w:val="Brak"/>
          <w:rFonts w:cs="Times New Roman"/>
          <w:noProof/>
          <w:color w:val="auto"/>
          <w:sz w:val="22"/>
          <w:szCs w:val="22"/>
          <w:u w:val="single"/>
        </w:rPr>
        <w:t>11</w:t>
      </w:r>
      <w:r w:rsidRPr="00281FDF">
        <w:rPr>
          <w:rFonts w:cs="Times New Roman"/>
          <w:noProof/>
          <w:color w:val="auto"/>
          <w:sz w:val="22"/>
          <w:szCs w:val="22"/>
        </w:rPr>
        <w:t xml:space="preserve">) właściwego organu gminy o wielkości gospodarstwa rolnego wyrażonej w hektarach przeliczeniowych ogólnej powierzchni w roku bazowym albo nakaz płatniczy za ten rok. </w:t>
      </w:r>
    </w:p>
    <w:p w14:paraId="7B48E38C" w14:textId="78873CA0" w:rsidR="00160A7C" w:rsidRPr="00281FDF" w:rsidRDefault="00F8683B" w:rsidP="008B57EE">
      <w:pPr>
        <w:pStyle w:val="Akapitzlist"/>
        <w:tabs>
          <w:tab w:val="left" w:pos="851"/>
          <w:tab w:val="left" w:pos="1440"/>
        </w:tabs>
        <w:spacing w:before="60" w:after="60" w:line="240" w:lineRule="auto"/>
        <w:ind w:left="851"/>
        <w:jc w:val="both"/>
        <w:rPr>
          <w:rFonts w:cs="Times New Roman"/>
          <w:noProof/>
          <w:color w:val="auto"/>
          <w:sz w:val="22"/>
          <w:szCs w:val="22"/>
        </w:rPr>
      </w:pPr>
      <w:r w:rsidRPr="00281FDF">
        <w:rPr>
          <w:rFonts w:cs="Times New Roman"/>
          <w:noProof/>
          <w:color w:val="auto"/>
          <w:sz w:val="22"/>
          <w:szCs w:val="22"/>
        </w:rPr>
        <w:lastRenderedPageBreak/>
        <w:t>Jeżeli gospodarstwo rolne leży na terenie więcej niż jednej gminy lub należy do kilku osób w</w:t>
      </w:r>
      <w:r w:rsidR="000246C6" w:rsidRPr="00281FDF">
        <w:rPr>
          <w:rFonts w:cs="Times New Roman"/>
          <w:noProof/>
          <w:color w:val="auto"/>
          <w:sz w:val="22"/>
          <w:szCs w:val="22"/>
        </w:rPr>
        <w:t> </w:t>
      </w:r>
      <w:r w:rsidRPr="00281FDF">
        <w:rPr>
          <w:rFonts w:cs="Times New Roman"/>
          <w:noProof/>
          <w:color w:val="auto"/>
          <w:sz w:val="22"/>
          <w:szCs w:val="22"/>
        </w:rPr>
        <w:t>rodzinie pozostających we wspólnym gospodarstwie domowym, należy przedstawić komplet zaświadczeń dokumentujących ten stan rzeczy</w:t>
      </w:r>
      <w:r w:rsidR="000246C6" w:rsidRPr="00281FDF">
        <w:rPr>
          <w:rFonts w:cs="Times New Roman"/>
          <w:noProof/>
          <w:color w:val="auto"/>
          <w:sz w:val="22"/>
          <w:szCs w:val="22"/>
        </w:rPr>
        <w:t>;</w:t>
      </w:r>
    </w:p>
    <w:p w14:paraId="64AFC62B" w14:textId="77777777" w:rsidR="00160A7C" w:rsidRPr="00281FDF" w:rsidRDefault="00160A7C" w:rsidP="008B57EE">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60" w:line="240" w:lineRule="auto"/>
        <w:ind w:left="851" w:hanging="425"/>
        <w:jc w:val="both"/>
        <w:rPr>
          <w:rFonts w:cs="Times New Roman"/>
          <w:color w:val="auto"/>
          <w:sz w:val="22"/>
          <w:szCs w:val="22"/>
        </w:rPr>
      </w:pPr>
      <w:r w:rsidRPr="00281FDF">
        <w:rPr>
          <w:rFonts w:cs="Times New Roman"/>
          <w:color w:val="auto"/>
          <w:sz w:val="22"/>
          <w:szCs w:val="22"/>
        </w:rPr>
        <w:t xml:space="preserve">zaświadczenie z KRUS wydane rolnikom i domownikom o wysokości pobranych w roku bazowym zasiłków chorobowych; </w:t>
      </w:r>
    </w:p>
    <w:p w14:paraId="5C18B49F" w14:textId="32C805A3" w:rsidR="00160A7C" w:rsidRPr="00281FDF" w:rsidRDefault="00F8683B" w:rsidP="008B57EE">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60" w:line="240" w:lineRule="auto"/>
        <w:ind w:left="851" w:hanging="425"/>
        <w:jc w:val="both"/>
        <w:rPr>
          <w:rFonts w:cs="Times New Roman"/>
          <w:color w:val="auto"/>
          <w:sz w:val="22"/>
          <w:szCs w:val="22"/>
        </w:rPr>
      </w:pPr>
      <w:r w:rsidRPr="00281FDF">
        <w:rPr>
          <w:rFonts w:cs="Times New Roman"/>
          <w:noProof/>
          <w:color w:val="auto"/>
          <w:sz w:val="22"/>
          <w:szCs w:val="22"/>
        </w:rPr>
        <w:t>umow</w:t>
      </w:r>
      <w:r w:rsidR="00160A7C" w:rsidRPr="00281FDF">
        <w:rPr>
          <w:rFonts w:cs="Times New Roman"/>
          <w:noProof/>
          <w:color w:val="auto"/>
          <w:sz w:val="22"/>
          <w:szCs w:val="22"/>
        </w:rPr>
        <w:t>a</w:t>
      </w:r>
      <w:r w:rsidRPr="00281FDF">
        <w:rPr>
          <w:rFonts w:cs="Times New Roman"/>
          <w:noProof/>
          <w:color w:val="auto"/>
          <w:sz w:val="22"/>
          <w:szCs w:val="22"/>
        </w:rPr>
        <w:t xml:space="preserve"> dzierżawy - w przypadku oddania części lub całości znajdującego się w posiadaniu rodziny gospodarstwa rolnego w dzierżawę, na podstawie umowy zawartej stosownie do przepisów o ubezpieczeniu społecznym rolników wraz z decyzją o przyznaniu renty/emerytury rolniczej, albo umow</w:t>
      </w:r>
      <w:r w:rsidR="00160A7C" w:rsidRPr="00281FDF">
        <w:rPr>
          <w:rFonts w:cs="Times New Roman"/>
          <w:noProof/>
          <w:color w:val="auto"/>
          <w:sz w:val="22"/>
          <w:szCs w:val="22"/>
        </w:rPr>
        <w:t>a</w:t>
      </w:r>
      <w:r w:rsidRPr="00281FDF">
        <w:rPr>
          <w:rFonts w:cs="Times New Roman"/>
          <w:noProof/>
          <w:color w:val="auto"/>
          <w:sz w:val="22"/>
          <w:szCs w:val="22"/>
        </w:rPr>
        <w:t xml:space="preserve"> dzierżawy - w przypadku oddania gospodarstwa rolnego w dzierżawę w związku z pobieraniem renty określonej w przepisach o wspieraniu rozwoju obszarów wiejskich ze środków pochodzących z Sekcji Gwarancji Europejskiego Funduszu Orientacji i Gwarancji Rolnej wraz z decyzją o przyznaniu renty</w:t>
      </w:r>
      <w:r w:rsidR="000246C6" w:rsidRPr="00281FDF">
        <w:rPr>
          <w:rFonts w:cs="Times New Roman"/>
          <w:noProof/>
          <w:color w:val="auto"/>
          <w:sz w:val="22"/>
          <w:szCs w:val="22"/>
        </w:rPr>
        <w:t>;</w:t>
      </w:r>
    </w:p>
    <w:p w14:paraId="56D3D96E" w14:textId="3E8D089E" w:rsidR="00160A7C" w:rsidRPr="00281FDF" w:rsidRDefault="00F8683B" w:rsidP="008B57EE">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60" w:line="240" w:lineRule="auto"/>
        <w:ind w:left="851" w:hanging="425"/>
        <w:jc w:val="both"/>
        <w:rPr>
          <w:rFonts w:cs="Times New Roman"/>
          <w:color w:val="auto"/>
          <w:sz w:val="22"/>
          <w:szCs w:val="22"/>
        </w:rPr>
      </w:pPr>
      <w:r w:rsidRPr="00281FDF">
        <w:rPr>
          <w:rFonts w:cs="Times New Roman"/>
          <w:noProof/>
          <w:color w:val="auto"/>
          <w:sz w:val="22"/>
          <w:szCs w:val="22"/>
        </w:rPr>
        <w:t>umow</w:t>
      </w:r>
      <w:r w:rsidR="00160A7C" w:rsidRPr="00281FDF">
        <w:rPr>
          <w:rFonts w:cs="Times New Roman"/>
          <w:noProof/>
          <w:color w:val="auto"/>
          <w:sz w:val="22"/>
          <w:szCs w:val="22"/>
        </w:rPr>
        <w:t xml:space="preserve">a </w:t>
      </w:r>
      <w:r w:rsidRPr="00281FDF">
        <w:rPr>
          <w:rFonts w:cs="Times New Roman"/>
          <w:noProof/>
          <w:color w:val="auto"/>
          <w:sz w:val="22"/>
          <w:szCs w:val="22"/>
        </w:rPr>
        <w:t>zawarta w formie aktu notarialnego - w przypadku wniesienia gospodarstwa rolnego do użytkowania przez rolniczą spółdzielnię produkcyjną</w:t>
      </w:r>
      <w:r w:rsidR="000246C6" w:rsidRPr="00281FDF">
        <w:rPr>
          <w:rFonts w:cs="Times New Roman"/>
          <w:noProof/>
          <w:color w:val="auto"/>
          <w:sz w:val="22"/>
          <w:szCs w:val="22"/>
        </w:rPr>
        <w:t>;</w:t>
      </w:r>
    </w:p>
    <w:p w14:paraId="59651F84" w14:textId="43907D66" w:rsidR="00160A7C" w:rsidRPr="00281FDF" w:rsidRDefault="00F8683B" w:rsidP="008B57EE">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60" w:line="240" w:lineRule="auto"/>
        <w:ind w:left="851" w:hanging="425"/>
        <w:jc w:val="both"/>
        <w:rPr>
          <w:rFonts w:cs="Times New Roman"/>
          <w:color w:val="auto"/>
          <w:sz w:val="22"/>
          <w:szCs w:val="22"/>
        </w:rPr>
      </w:pPr>
      <w:r w:rsidRPr="00281FDF">
        <w:rPr>
          <w:rFonts w:cs="Times New Roman"/>
          <w:noProof/>
          <w:color w:val="auto"/>
          <w:sz w:val="22"/>
          <w:szCs w:val="22"/>
        </w:rPr>
        <w:t>dokument potwierdzający wysokość czynszu dzierżawnego</w:t>
      </w:r>
      <w:r w:rsidR="000246C6" w:rsidRPr="00281FDF">
        <w:rPr>
          <w:rFonts w:cs="Times New Roman"/>
          <w:noProof/>
          <w:color w:val="auto"/>
          <w:sz w:val="22"/>
          <w:szCs w:val="22"/>
        </w:rPr>
        <w:t>;</w:t>
      </w:r>
    </w:p>
    <w:p w14:paraId="68B35996" w14:textId="19279064" w:rsidR="001239FA" w:rsidRPr="00281FDF" w:rsidRDefault="00F8683B" w:rsidP="008B57EE">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line="240" w:lineRule="auto"/>
        <w:ind w:left="851" w:hanging="425"/>
        <w:jc w:val="both"/>
        <w:rPr>
          <w:rFonts w:cs="Times New Roman"/>
          <w:color w:val="auto"/>
          <w:sz w:val="22"/>
          <w:szCs w:val="22"/>
        </w:rPr>
      </w:pPr>
      <w:r w:rsidRPr="00281FDF">
        <w:rPr>
          <w:rFonts w:cs="Times New Roman"/>
          <w:noProof/>
          <w:color w:val="auto"/>
          <w:sz w:val="22"/>
          <w:szCs w:val="22"/>
        </w:rPr>
        <w:t xml:space="preserve">umowa dzierżawy gospodarstwa rolnego od </w:t>
      </w:r>
      <w:r w:rsidR="00160A7C" w:rsidRPr="00281FDF">
        <w:rPr>
          <w:rFonts w:cs="Times New Roman"/>
          <w:noProof/>
          <w:color w:val="auto"/>
          <w:sz w:val="22"/>
          <w:szCs w:val="22"/>
        </w:rPr>
        <w:t>Krajowego Ośrodka Wsparcia Rolnictwa</w:t>
      </w:r>
      <w:r w:rsidR="000246C6" w:rsidRPr="00281FDF">
        <w:rPr>
          <w:rFonts w:cs="Times New Roman"/>
          <w:noProof/>
          <w:color w:val="auto"/>
          <w:sz w:val="22"/>
          <w:szCs w:val="22"/>
        </w:rPr>
        <w:t>.</w:t>
      </w:r>
    </w:p>
    <w:p w14:paraId="1B1659EE" w14:textId="0448DD02" w:rsidR="001239FA" w:rsidRPr="00281FDF" w:rsidRDefault="001239FA" w:rsidP="008B57EE">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426" w:hanging="426"/>
        <w:jc w:val="both"/>
        <w:rPr>
          <w:rFonts w:cs="Times New Roman"/>
          <w:color w:val="auto"/>
          <w:sz w:val="22"/>
          <w:szCs w:val="22"/>
        </w:rPr>
      </w:pPr>
      <w:r w:rsidRPr="00281FDF">
        <w:rPr>
          <w:rFonts w:cs="Times New Roman"/>
          <w:color w:val="auto"/>
          <w:sz w:val="22"/>
          <w:szCs w:val="22"/>
        </w:rPr>
        <w:t>Dokumenty przedstawiane w związku z otrzymywaniem lub płaceniem alimentów:</w:t>
      </w:r>
    </w:p>
    <w:p w14:paraId="3C0B0BDB" w14:textId="1DDB1A1B" w:rsidR="001239FA" w:rsidRPr="00281FDF" w:rsidRDefault="001239FA" w:rsidP="008B57EE">
      <w:pPr>
        <w:pStyle w:val="Akapitzlist"/>
        <w:numPr>
          <w:ilvl w:val="0"/>
          <w:numId w:val="38"/>
        </w:numPr>
        <w:tabs>
          <w:tab w:val="left" w:pos="851"/>
          <w:tab w:val="left" w:pos="1440"/>
        </w:tabs>
        <w:spacing w:after="60" w:line="240" w:lineRule="auto"/>
        <w:ind w:left="851" w:hanging="425"/>
        <w:jc w:val="both"/>
        <w:rPr>
          <w:rFonts w:cs="Times New Roman"/>
          <w:noProof/>
          <w:color w:val="auto"/>
          <w:sz w:val="22"/>
          <w:szCs w:val="22"/>
        </w:rPr>
      </w:pPr>
      <w:r w:rsidRPr="00281FDF">
        <w:rPr>
          <w:rFonts w:cs="Times New Roman"/>
          <w:noProof/>
          <w:color w:val="auto"/>
          <w:sz w:val="22"/>
          <w:szCs w:val="22"/>
        </w:rPr>
        <w:t xml:space="preserve">odpis podlegającego wykonaniu orzeczenia sądu zasądzającego alimenty na rzecz osób </w:t>
      </w:r>
      <w:r w:rsidRPr="00281FDF">
        <w:rPr>
          <w:rFonts w:cs="Times New Roman"/>
          <w:noProof/>
          <w:color w:val="auto"/>
          <w:sz w:val="22"/>
          <w:szCs w:val="22"/>
        </w:rPr>
        <w:br/>
        <w:t>w rodzinie lub spoza rodziny lub odpis protokołu posiedzenia zawierającego treść ugody sądowej, lub odpis zatwierdzonej przez sąd ugody zawartej przed mediatorem lub innego tytułu wykonawczego pochodzącego lub zatwierdzonego przez sąd, zobowiązujących do alimentów na rzecz osób w rodzinie lub poza rodziną</w:t>
      </w:r>
      <w:r w:rsidR="000246C6" w:rsidRPr="00281FDF">
        <w:rPr>
          <w:rFonts w:cs="Times New Roman"/>
          <w:noProof/>
          <w:color w:val="auto"/>
          <w:sz w:val="22"/>
          <w:szCs w:val="22"/>
        </w:rPr>
        <w:t>;</w:t>
      </w:r>
    </w:p>
    <w:p w14:paraId="41343991" w14:textId="7985461C" w:rsidR="00C84F49" w:rsidRPr="00281FDF" w:rsidRDefault="00F8683B" w:rsidP="008B57EE">
      <w:pPr>
        <w:pStyle w:val="Akapitzlist"/>
        <w:numPr>
          <w:ilvl w:val="0"/>
          <w:numId w:val="38"/>
        </w:numPr>
        <w:tabs>
          <w:tab w:val="left" w:pos="851"/>
          <w:tab w:val="left" w:pos="1440"/>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 xml:space="preserve">przekazy lub przelewy pieniężne dokumentujące wysokość </w:t>
      </w:r>
      <w:r w:rsidR="00C84F49" w:rsidRPr="00281FDF">
        <w:rPr>
          <w:rFonts w:cs="Times New Roman"/>
          <w:noProof/>
          <w:color w:val="auto"/>
          <w:sz w:val="22"/>
          <w:szCs w:val="22"/>
        </w:rPr>
        <w:t xml:space="preserve">zapłaconych </w:t>
      </w:r>
      <w:r w:rsidRPr="00281FDF">
        <w:rPr>
          <w:rFonts w:cs="Times New Roman"/>
          <w:noProof/>
          <w:color w:val="auto"/>
          <w:sz w:val="22"/>
          <w:szCs w:val="22"/>
        </w:rPr>
        <w:t>alimentów, jeżeli członkowie rodziny są zobowiązani wyrokiem sądu lub ugodą sądową do ich płacenia na rzecz osoby spoza rodziny</w:t>
      </w:r>
      <w:r w:rsidR="000246C6" w:rsidRPr="00281FDF">
        <w:rPr>
          <w:rFonts w:cs="Times New Roman"/>
          <w:noProof/>
          <w:color w:val="auto"/>
          <w:sz w:val="22"/>
          <w:szCs w:val="22"/>
        </w:rPr>
        <w:t>;</w:t>
      </w:r>
    </w:p>
    <w:p w14:paraId="52572A97" w14:textId="08DFAB3E" w:rsidR="00C84F49" w:rsidRPr="00281FDF" w:rsidRDefault="00F8683B" w:rsidP="008B57EE">
      <w:pPr>
        <w:pStyle w:val="Akapitzlist"/>
        <w:numPr>
          <w:ilvl w:val="0"/>
          <w:numId w:val="38"/>
        </w:numPr>
        <w:tabs>
          <w:tab w:val="left" w:pos="851"/>
          <w:tab w:val="left" w:pos="1440"/>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w przypadku, gdy osoba uprawniona nie otrzymała alimentów albo otrzymała je w</w:t>
      </w:r>
      <w:r w:rsidR="00823EFC" w:rsidRPr="00281FDF">
        <w:rPr>
          <w:rFonts w:cs="Times New Roman"/>
          <w:noProof/>
          <w:color w:val="auto"/>
          <w:sz w:val="22"/>
          <w:szCs w:val="22"/>
        </w:rPr>
        <w:t> </w:t>
      </w:r>
      <w:r w:rsidRPr="00281FDF">
        <w:rPr>
          <w:rFonts w:cs="Times New Roman"/>
          <w:noProof/>
          <w:color w:val="auto"/>
          <w:sz w:val="22"/>
          <w:szCs w:val="22"/>
        </w:rPr>
        <w:t>wysokości niższej od ustalonej w wyroku sądu, ugodzie sądowej lub ugodzie zawartej przed mediatorem:</w:t>
      </w:r>
    </w:p>
    <w:p w14:paraId="309DBA2B" w14:textId="07B921CC" w:rsidR="00C84F49" w:rsidRPr="00281FDF" w:rsidRDefault="00C84F49" w:rsidP="008B57EE">
      <w:pPr>
        <w:pStyle w:val="Akapitzlist"/>
        <w:numPr>
          <w:ilvl w:val="0"/>
          <w:numId w:val="51"/>
        </w:numPr>
        <w:tabs>
          <w:tab w:val="left" w:pos="720"/>
          <w:tab w:val="left" w:pos="1276"/>
        </w:tabs>
        <w:spacing w:before="60" w:after="60" w:line="240" w:lineRule="auto"/>
        <w:ind w:left="1134" w:hanging="283"/>
        <w:jc w:val="both"/>
        <w:rPr>
          <w:rFonts w:cs="Times New Roman"/>
          <w:noProof/>
          <w:color w:val="auto"/>
          <w:sz w:val="22"/>
          <w:szCs w:val="22"/>
        </w:rPr>
      </w:pPr>
      <w:r w:rsidRPr="00281FDF">
        <w:rPr>
          <w:rFonts w:cs="Times New Roman"/>
          <w:noProof/>
          <w:color w:val="auto"/>
          <w:sz w:val="22"/>
          <w:szCs w:val="22"/>
        </w:rPr>
        <w:t xml:space="preserve">dotyczące roku bazowego </w:t>
      </w:r>
      <w:r w:rsidR="00F8683B" w:rsidRPr="00281FDF">
        <w:rPr>
          <w:rFonts w:cs="Times New Roman"/>
          <w:noProof/>
          <w:color w:val="auto"/>
          <w:sz w:val="22"/>
          <w:szCs w:val="22"/>
        </w:rPr>
        <w:t>zaświadczenie organu prowadzącego postępowanie egzekucyjne o całkowitej lub częściowej bezskuteczności egzekucji alimentów, a także wysokości wyegzekwowanych alimentów, lub</w:t>
      </w:r>
      <w:r w:rsidRPr="00281FDF">
        <w:rPr>
          <w:rFonts w:cs="Times New Roman"/>
          <w:noProof/>
          <w:color w:val="auto"/>
          <w:sz w:val="22"/>
          <w:szCs w:val="22"/>
        </w:rPr>
        <w:t xml:space="preserve"> </w:t>
      </w:r>
    </w:p>
    <w:p w14:paraId="7045B724" w14:textId="5586D994" w:rsidR="00C84F49" w:rsidRPr="00281FDF" w:rsidRDefault="00F8683B" w:rsidP="008B57EE">
      <w:pPr>
        <w:pStyle w:val="Akapitzlist"/>
        <w:numPr>
          <w:ilvl w:val="0"/>
          <w:numId w:val="51"/>
        </w:numPr>
        <w:tabs>
          <w:tab w:val="left" w:pos="720"/>
          <w:tab w:val="left" w:pos="1276"/>
        </w:tabs>
        <w:spacing w:before="60" w:after="60" w:line="240" w:lineRule="auto"/>
        <w:ind w:left="1134" w:hanging="283"/>
        <w:jc w:val="both"/>
        <w:rPr>
          <w:rFonts w:cs="Times New Roman"/>
          <w:noProof/>
          <w:color w:val="auto"/>
          <w:sz w:val="22"/>
          <w:szCs w:val="22"/>
        </w:rPr>
      </w:pPr>
      <w:r w:rsidRPr="00281FDF">
        <w:rPr>
          <w:rFonts w:cs="Times New Roman"/>
          <w:noProof/>
          <w:color w:val="auto"/>
          <w:sz w:val="22"/>
          <w:szCs w:val="22"/>
        </w:rPr>
        <w:t>informację właściwego sądu lub właściwej instytucji o podjęciu przez osobę uprawnioną czynności związanych z wykonaniem tytułu wykonawczego za granicą albo o</w:t>
      </w:r>
      <w:r w:rsidR="000246C6" w:rsidRPr="00281FDF">
        <w:rPr>
          <w:rFonts w:cs="Times New Roman"/>
          <w:noProof/>
          <w:color w:val="auto"/>
          <w:sz w:val="22"/>
          <w:szCs w:val="22"/>
        </w:rPr>
        <w:t> </w:t>
      </w:r>
      <w:r w:rsidRPr="00281FDF">
        <w:rPr>
          <w:rFonts w:cs="Times New Roman"/>
          <w:noProof/>
          <w:color w:val="auto"/>
          <w:sz w:val="22"/>
          <w:szCs w:val="22"/>
        </w:rPr>
        <w:t>niepodjęciu tych czynności, w szczególności w związku z brakiem podstawy prawnej do ich podjęcia lub brakiem możliwości wskazania przez osobę uprawnioną miejsca zamieszkania dłużnika alimentacyjnego za granicą, jeżeli dłużnik zamieszkuje za granicą</w:t>
      </w:r>
      <w:r w:rsidR="00FB0CB3" w:rsidRPr="00281FDF">
        <w:rPr>
          <w:rFonts w:cs="Times New Roman"/>
          <w:noProof/>
          <w:color w:val="auto"/>
          <w:sz w:val="22"/>
          <w:szCs w:val="22"/>
        </w:rPr>
        <w:t>;</w:t>
      </w:r>
    </w:p>
    <w:p w14:paraId="193EC037" w14:textId="3155D351" w:rsidR="009B1668" w:rsidRPr="00281FDF" w:rsidRDefault="00F8683B" w:rsidP="008B57EE">
      <w:pPr>
        <w:pStyle w:val="Akapitzlist"/>
        <w:numPr>
          <w:ilvl w:val="0"/>
          <w:numId w:val="38"/>
        </w:numPr>
        <w:tabs>
          <w:tab w:val="left" w:pos="851"/>
          <w:tab w:val="left" w:pos="1440"/>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decyzja Funduszu Alimentacyjnego o przyznaniu świadczeń z Funduszu i ich wysokości miesięcznej</w:t>
      </w:r>
      <w:r w:rsidR="00FB0CB3" w:rsidRPr="00281FDF">
        <w:rPr>
          <w:rFonts w:cs="Times New Roman"/>
          <w:noProof/>
          <w:color w:val="auto"/>
          <w:sz w:val="22"/>
          <w:szCs w:val="22"/>
        </w:rPr>
        <w:t>.</w:t>
      </w:r>
    </w:p>
    <w:p w14:paraId="0C5CFFA5" w14:textId="6233DEB3" w:rsidR="00C84F49" w:rsidRPr="00281FDF" w:rsidRDefault="00C84F49" w:rsidP="008B57EE">
      <w:pPr>
        <w:pStyle w:val="Akapitzlist"/>
        <w:numPr>
          <w:ilvl w:val="0"/>
          <w:numId w:val="31"/>
        </w:numPr>
        <w:tabs>
          <w:tab w:val="left" w:pos="1440"/>
        </w:tabs>
        <w:spacing w:before="60" w:after="60"/>
        <w:ind w:left="426" w:hanging="426"/>
        <w:jc w:val="both"/>
        <w:rPr>
          <w:rFonts w:cs="Times New Roman"/>
          <w:noProof/>
          <w:color w:val="auto"/>
          <w:sz w:val="22"/>
          <w:szCs w:val="22"/>
        </w:rPr>
      </w:pPr>
      <w:r w:rsidRPr="00281FDF">
        <w:rPr>
          <w:rFonts w:cs="Times New Roman"/>
          <w:noProof/>
          <w:color w:val="auto"/>
          <w:sz w:val="22"/>
          <w:szCs w:val="22"/>
        </w:rPr>
        <w:t>Dokumenty potwierdzające utratę i uzyskanie dochodu:</w:t>
      </w:r>
    </w:p>
    <w:p w14:paraId="61E7A2A7" w14:textId="44988804" w:rsidR="00C84F49" w:rsidRPr="00281FDF" w:rsidRDefault="00C84F49" w:rsidP="008B57EE">
      <w:pPr>
        <w:pStyle w:val="Akapitzlist"/>
        <w:numPr>
          <w:ilvl w:val="0"/>
          <w:numId w:val="39"/>
        </w:numPr>
        <w:tabs>
          <w:tab w:val="left" w:pos="851"/>
          <w:tab w:val="left" w:pos="1440"/>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dokument określający datę utraty dochodu oraz wysokość i rodzaj utraconego dochodu</w:t>
      </w:r>
      <w:r w:rsidR="00FB0CB3" w:rsidRPr="00281FDF">
        <w:rPr>
          <w:rFonts w:cs="Times New Roman"/>
          <w:noProof/>
          <w:color w:val="auto"/>
          <w:sz w:val="22"/>
          <w:szCs w:val="22"/>
        </w:rPr>
        <w:t>;</w:t>
      </w:r>
    </w:p>
    <w:p w14:paraId="4B1C8B3E" w14:textId="5FFDC97C" w:rsidR="00C84F49" w:rsidRPr="00281FDF" w:rsidRDefault="00C84F49" w:rsidP="008B57EE">
      <w:pPr>
        <w:pStyle w:val="Akapitzlist"/>
        <w:numPr>
          <w:ilvl w:val="0"/>
          <w:numId w:val="39"/>
        </w:numPr>
        <w:tabs>
          <w:tab w:val="left" w:pos="851"/>
          <w:tab w:val="left" w:pos="1440"/>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dokument określający datę uzyskania dochodu oraz wysokość i rodzaj dochodu uzyskanego przez członka rodziny oraz liczbę miesięcy, w których dochód był uzyskiwany – w</w:t>
      </w:r>
      <w:r w:rsidR="00823EFC" w:rsidRPr="00281FDF">
        <w:rPr>
          <w:rFonts w:cs="Times New Roman"/>
          <w:noProof/>
          <w:color w:val="auto"/>
          <w:sz w:val="22"/>
          <w:szCs w:val="22"/>
        </w:rPr>
        <w:t> </w:t>
      </w:r>
      <w:r w:rsidRPr="00281FDF">
        <w:rPr>
          <w:rFonts w:cs="Times New Roman"/>
          <w:noProof/>
          <w:color w:val="auto"/>
          <w:sz w:val="22"/>
          <w:szCs w:val="22"/>
        </w:rPr>
        <w:t>przypadku uzyskania dochodu w roku bazowym</w:t>
      </w:r>
      <w:r w:rsidR="00FB0CB3" w:rsidRPr="00281FDF">
        <w:rPr>
          <w:rFonts w:cs="Times New Roman"/>
          <w:noProof/>
          <w:color w:val="auto"/>
          <w:sz w:val="22"/>
          <w:szCs w:val="22"/>
        </w:rPr>
        <w:t>;</w:t>
      </w:r>
    </w:p>
    <w:p w14:paraId="10B27DA3" w14:textId="2627747D" w:rsidR="00C84F49" w:rsidRPr="00281FDF" w:rsidRDefault="00C84F49" w:rsidP="008B57EE">
      <w:pPr>
        <w:pStyle w:val="Akapitzlist"/>
        <w:numPr>
          <w:ilvl w:val="0"/>
          <w:numId w:val="39"/>
        </w:numPr>
        <w:tabs>
          <w:tab w:val="left" w:pos="851"/>
          <w:tab w:val="left" w:pos="1440"/>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dokument określający datę uzyskania dochodu oraz wysokość i rodzaj dochodu uzyskanego (netto) przez członka rodziny za miesiąc następujący po miesiącu, w którym nastąpiło uzyskanie dochodu – w przypadku uzyskania dochodu po upływie roku bazowego</w:t>
      </w:r>
      <w:r w:rsidR="00FB0CB3" w:rsidRPr="00281FDF">
        <w:rPr>
          <w:rFonts w:cs="Times New Roman"/>
          <w:noProof/>
          <w:color w:val="auto"/>
          <w:sz w:val="22"/>
          <w:szCs w:val="22"/>
        </w:rPr>
        <w:t>;</w:t>
      </w:r>
    </w:p>
    <w:p w14:paraId="4FE2E5BB" w14:textId="52AC9C1A" w:rsidR="00C84F49" w:rsidRPr="00281FDF" w:rsidRDefault="00C84F49" w:rsidP="008B57EE">
      <w:pPr>
        <w:pStyle w:val="Akapitzlist"/>
        <w:numPr>
          <w:ilvl w:val="0"/>
          <w:numId w:val="39"/>
        </w:numPr>
        <w:tabs>
          <w:tab w:val="left" w:pos="851"/>
          <w:tab w:val="left" w:pos="1440"/>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zaświadczenie pracodawcy o terminie urlopu wychowawczego członka rodziny studenta/ doktoranta i okresie na jaki został on udzielony oraz o okresach zatrudnienia</w:t>
      </w:r>
      <w:r w:rsidR="00FB0CB3" w:rsidRPr="00281FDF">
        <w:rPr>
          <w:rFonts w:cs="Times New Roman"/>
          <w:noProof/>
          <w:color w:val="auto"/>
          <w:sz w:val="22"/>
          <w:szCs w:val="22"/>
        </w:rPr>
        <w:t>;</w:t>
      </w:r>
    </w:p>
    <w:p w14:paraId="32451491" w14:textId="42ED703B" w:rsidR="00C84F49" w:rsidRPr="00281FDF" w:rsidRDefault="00C84F49" w:rsidP="008B57EE">
      <w:pPr>
        <w:pStyle w:val="Akapitzlist"/>
        <w:numPr>
          <w:ilvl w:val="0"/>
          <w:numId w:val="39"/>
        </w:numPr>
        <w:tabs>
          <w:tab w:val="left" w:pos="851"/>
          <w:tab w:val="left" w:pos="1440"/>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decyzja lub zaświadczenie z właściwego ośrodka pomocy społecznej o wysokości i okresie pobierania świadczenia rodzicielskiego</w:t>
      </w:r>
      <w:r w:rsidR="00FB0CB3" w:rsidRPr="00281FDF">
        <w:rPr>
          <w:rFonts w:cs="Times New Roman"/>
          <w:noProof/>
          <w:color w:val="auto"/>
          <w:sz w:val="22"/>
          <w:szCs w:val="22"/>
        </w:rPr>
        <w:t>;</w:t>
      </w:r>
    </w:p>
    <w:p w14:paraId="536B5B58" w14:textId="29F758A8" w:rsidR="00C84F49" w:rsidRPr="00281FDF" w:rsidRDefault="00C84F49" w:rsidP="008B57EE">
      <w:pPr>
        <w:pStyle w:val="Akapitzlist"/>
        <w:numPr>
          <w:ilvl w:val="0"/>
          <w:numId w:val="39"/>
        </w:numPr>
        <w:tabs>
          <w:tab w:val="left" w:pos="851"/>
          <w:tab w:val="left" w:pos="1440"/>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lastRenderedPageBreak/>
        <w:t>decyzja lub zaświadczenie z właściwego organu o wysokości i okresie pobierania zasiłku macierzyńskiego, o którym mowa w przepisach o ubezpieczeniu społecznym rolników</w:t>
      </w:r>
      <w:r w:rsidR="00FB0CB3" w:rsidRPr="00281FDF">
        <w:rPr>
          <w:rFonts w:cs="Times New Roman"/>
          <w:noProof/>
          <w:color w:val="auto"/>
          <w:sz w:val="22"/>
          <w:szCs w:val="22"/>
        </w:rPr>
        <w:t>;</w:t>
      </w:r>
    </w:p>
    <w:p w14:paraId="7B6CDFD9" w14:textId="1110FAFA" w:rsidR="00C84F49" w:rsidRPr="00281FDF" w:rsidRDefault="00C84F49" w:rsidP="008B57EE">
      <w:pPr>
        <w:pStyle w:val="Akapitzlist"/>
        <w:numPr>
          <w:ilvl w:val="0"/>
          <w:numId w:val="39"/>
        </w:numPr>
        <w:tabs>
          <w:tab w:val="left" w:pos="851"/>
          <w:tab w:val="left" w:pos="1440"/>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decyzja lub zaświadczenie właściwego organu o okresie pobierania i wysokości stypendium doktoranckiego, o którym mowa w art. 209 ust. 1 i 7 ustawy PoSWiN</w:t>
      </w:r>
      <w:r w:rsidR="00FB0CB3" w:rsidRPr="00281FDF">
        <w:rPr>
          <w:rFonts w:cs="Times New Roman"/>
          <w:noProof/>
          <w:color w:val="auto"/>
          <w:sz w:val="22"/>
          <w:szCs w:val="22"/>
        </w:rPr>
        <w:t>.</w:t>
      </w:r>
    </w:p>
    <w:p w14:paraId="4E25205C" w14:textId="78B72024" w:rsidR="00C84F49" w:rsidRPr="00281FDF" w:rsidRDefault="00F80800" w:rsidP="008B57EE">
      <w:pPr>
        <w:pStyle w:val="Akapitzlist"/>
        <w:numPr>
          <w:ilvl w:val="0"/>
          <w:numId w:val="31"/>
        </w:numPr>
        <w:tabs>
          <w:tab w:val="left" w:pos="1440"/>
        </w:tabs>
        <w:spacing w:before="60" w:after="60"/>
        <w:ind w:left="426" w:hanging="426"/>
        <w:jc w:val="both"/>
        <w:rPr>
          <w:rFonts w:cs="Times New Roman"/>
          <w:noProof/>
          <w:color w:val="auto"/>
          <w:sz w:val="22"/>
          <w:szCs w:val="22"/>
        </w:rPr>
      </w:pPr>
      <w:r w:rsidRPr="00281FDF">
        <w:rPr>
          <w:rFonts w:cs="Times New Roman"/>
          <w:noProof/>
          <w:color w:val="auto"/>
          <w:sz w:val="22"/>
          <w:szCs w:val="22"/>
        </w:rPr>
        <w:t>Pozostałe dokumenty:</w:t>
      </w:r>
    </w:p>
    <w:p w14:paraId="1760C41E" w14:textId="53790968" w:rsidR="009B1668" w:rsidRPr="00281FDF" w:rsidRDefault="00F8683B" w:rsidP="008B57EE">
      <w:pPr>
        <w:pStyle w:val="Akapitzlist"/>
        <w:numPr>
          <w:ilvl w:val="1"/>
          <w:numId w:val="31"/>
        </w:numPr>
        <w:tabs>
          <w:tab w:val="left" w:pos="851"/>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zaświadczenie pracodawcy lub inny dokument potwierdzający wysokość dochodów brutto oraz zapłaconych za granicą: podatku dochodowego, składek na obowiązkowe ubezpieczenie społeczne i składek na obowiązkowe ubezpieczenie zdrowotne lub potwierdzający wysokość dochodów netto po odliczeniu wskazanych składników wynagrodzenia członka rodziny lub studenta/doktoranta w przypadku, jeśli osiągał on dochody poza granicami Rzeczypospolitej Polskiej w roku bazowym,</w:t>
      </w:r>
      <w:r w:rsidR="00F80800" w:rsidRPr="00281FDF">
        <w:rPr>
          <w:rFonts w:cs="Times New Roman"/>
          <w:noProof/>
          <w:color w:val="auto"/>
          <w:sz w:val="22"/>
          <w:szCs w:val="22"/>
        </w:rPr>
        <w:t xml:space="preserve"> których nie zgłosił do rozliczenia w urzędzie skarbowym</w:t>
      </w:r>
      <w:r w:rsidR="00FB0CB3" w:rsidRPr="00281FDF">
        <w:rPr>
          <w:rFonts w:cs="Times New Roman"/>
          <w:noProof/>
          <w:color w:val="auto"/>
          <w:sz w:val="22"/>
          <w:szCs w:val="22"/>
        </w:rPr>
        <w:t>;</w:t>
      </w:r>
    </w:p>
    <w:p w14:paraId="4A5D1D86" w14:textId="656ACAA6" w:rsidR="009B1668" w:rsidRPr="00281FDF" w:rsidRDefault="00F8683B" w:rsidP="008B57EE">
      <w:pPr>
        <w:numPr>
          <w:ilvl w:val="1"/>
          <w:numId w:val="31"/>
        </w:numPr>
        <w:tabs>
          <w:tab w:val="left" w:pos="851"/>
        </w:tabs>
        <w:spacing w:before="60" w:after="60"/>
        <w:ind w:left="851" w:hanging="425"/>
        <w:jc w:val="both"/>
        <w:rPr>
          <w:rFonts w:cs="Times New Roman"/>
          <w:noProof/>
          <w:color w:val="auto"/>
          <w:sz w:val="22"/>
          <w:szCs w:val="22"/>
        </w:rPr>
      </w:pPr>
      <w:r w:rsidRPr="00281FDF">
        <w:rPr>
          <w:rFonts w:cs="Times New Roman"/>
          <w:noProof/>
          <w:color w:val="auto"/>
          <w:sz w:val="22"/>
          <w:szCs w:val="22"/>
        </w:rPr>
        <w:t>zaświadczenie z urzędu skarbowego o wysokości kwot otrzymanych na podstawie art. 27f ust. 8-10 ustawy z dnia 26 lipca 1991 r. o podatku dochodowym od osób fizycznych</w:t>
      </w:r>
      <w:r w:rsidR="00FB0CB3" w:rsidRPr="00281FDF">
        <w:rPr>
          <w:rFonts w:cs="Times New Roman"/>
          <w:noProof/>
          <w:color w:val="auto"/>
          <w:sz w:val="22"/>
          <w:szCs w:val="22"/>
        </w:rPr>
        <w:t>;</w:t>
      </w:r>
    </w:p>
    <w:p w14:paraId="4148FBFC" w14:textId="1BFCDD50" w:rsidR="00D36F2C" w:rsidRPr="00281FDF" w:rsidRDefault="00F8683B" w:rsidP="008B57EE">
      <w:pPr>
        <w:numPr>
          <w:ilvl w:val="1"/>
          <w:numId w:val="31"/>
        </w:numPr>
        <w:tabs>
          <w:tab w:val="left" w:pos="851"/>
        </w:tabs>
        <w:spacing w:before="60" w:after="60"/>
        <w:ind w:left="851" w:hanging="425"/>
        <w:jc w:val="both"/>
        <w:rPr>
          <w:rFonts w:cs="Times New Roman"/>
          <w:noProof/>
          <w:color w:val="auto"/>
          <w:sz w:val="22"/>
          <w:szCs w:val="22"/>
        </w:rPr>
      </w:pPr>
      <w:r w:rsidRPr="00281FDF">
        <w:rPr>
          <w:rFonts w:cs="Times New Roman"/>
          <w:noProof/>
          <w:color w:val="auto"/>
          <w:sz w:val="22"/>
          <w:szCs w:val="22"/>
        </w:rPr>
        <w:t>dokument określający rodzaj i wysokość dochodu netto oraz liczbę miesięcy uzyskiwania dochodu w roku bieżącym (z miesięcy poprzedzających złożenie wniosku o stypendium) – w</w:t>
      </w:r>
      <w:r w:rsidR="00FB0CB3" w:rsidRPr="00281FDF">
        <w:rPr>
          <w:rFonts w:cs="Times New Roman"/>
          <w:noProof/>
          <w:color w:val="auto"/>
          <w:sz w:val="22"/>
          <w:szCs w:val="22"/>
        </w:rPr>
        <w:t> </w:t>
      </w:r>
      <w:r w:rsidRPr="00281FDF">
        <w:rPr>
          <w:rFonts w:cs="Times New Roman"/>
          <w:noProof/>
          <w:color w:val="auto"/>
          <w:sz w:val="22"/>
          <w:szCs w:val="22"/>
        </w:rPr>
        <w:t xml:space="preserve">przypadku powołania się studenta/doktoranta na okoliczność, o której mowa w §3 ust. </w:t>
      </w:r>
      <w:r w:rsidR="008B57EE" w:rsidRPr="00281FDF">
        <w:rPr>
          <w:rFonts w:cs="Times New Roman"/>
          <w:noProof/>
          <w:color w:val="auto"/>
          <w:sz w:val="22"/>
          <w:szCs w:val="22"/>
        </w:rPr>
        <w:t>8 pkt</w:t>
      </w:r>
      <w:r w:rsidR="00FB0CB3" w:rsidRPr="00281FDF">
        <w:rPr>
          <w:rFonts w:cs="Times New Roman"/>
          <w:noProof/>
          <w:color w:val="auto"/>
          <w:sz w:val="22"/>
          <w:szCs w:val="22"/>
        </w:rPr>
        <w:t> </w:t>
      </w:r>
      <w:r w:rsidR="00454431" w:rsidRPr="00281FDF">
        <w:rPr>
          <w:rFonts w:cs="Times New Roman"/>
          <w:noProof/>
          <w:color w:val="auto"/>
          <w:sz w:val="22"/>
          <w:szCs w:val="22"/>
        </w:rPr>
        <w:t>5</w:t>
      </w:r>
      <w:r w:rsidRPr="00281FDF">
        <w:rPr>
          <w:rStyle w:val="Brak"/>
          <w:rFonts w:cs="Times New Roman"/>
          <w:b/>
          <w:bCs/>
          <w:noProof/>
          <w:color w:val="auto"/>
          <w:sz w:val="22"/>
          <w:szCs w:val="22"/>
        </w:rPr>
        <w:t xml:space="preserve"> </w:t>
      </w:r>
      <w:r w:rsidRPr="00281FDF">
        <w:rPr>
          <w:rFonts w:cs="Times New Roman"/>
          <w:noProof/>
          <w:color w:val="auto"/>
          <w:sz w:val="22"/>
          <w:szCs w:val="22"/>
        </w:rPr>
        <w:t>Regulaminu</w:t>
      </w:r>
      <w:r w:rsidR="00FB0CB3" w:rsidRPr="00281FDF">
        <w:rPr>
          <w:rFonts w:cs="Times New Roman"/>
          <w:noProof/>
          <w:color w:val="auto"/>
          <w:sz w:val="22"/>
          <w:szCs w:val="22"/>
        </w:rPr>
        <w:t>.</w:t>
      </w:r>
    </w:p>
    <w:p w14:paraId="4BE7262D" w14:textId="45836CFB" w:rsidR="00D36F2C" w:rsidRPr="00281FDF" w:rsidRDefault="00D36F2C" w:rsidP="008B57EE">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hanging="426"/>
        <w:jc w:val="both"/>
        <w:rPr>
          <w:rFonts w:cs="Times New Roman"/>
          <w:color w:val="auto"/>
          <w:sz w:val="22"/>
          <w:szCs w:val="22"/>
        </w:rPr>
      </w:pPr>
      <w:r w:rsidRPr="00281FDF">
        <w:rPr>
          <w:rFonts w:cs="Times New Roman"/>
          <w:color w:val="auto"/>
          <w:sz w:val="22"/>
          <w:szCs w:val="22"/>
        </w:rPr>
        <w:t>Dokumenty potwierdzające sytuację materialną i źródła utrzymania wnioskodawcy, w</w:t>
      </w:r>
      <w:r w:rsidR="00FB0CB3" w:rsidRPr="00281FDF">
        <w:rPr>
          <w:rFonts w:cs="Times New Roman"/>
          <w:color w:val="auto"/>
          <w:sz w:val="22"/>
          <w:szCs w:val="22"/>
        </w:rPr>
        <w:t> </w:t>
      </w:r>
      <w:r w:rsidRPr="00281FDF">
        <w:rPr>
          <w:rFonts w:cs="Times New Roman"/>
          <w:color w:val="auto"/>
          <w:sz w:val="22"/>
          <w:szCs w:val="22"/>
        </w:rPr>
        <w:t>szczególności:</w:t>
      </w:r>
    </w:p>
    <w:p w14:paraId="6DEA4DC6" w14:textId="77AD6B35" w:rsidR="00D36F2C" w:rsidRPr="00281FDF" w:rsidRDefault="00D36F2C" w:rsidP="008B57EE">
      <w:pPr>
        <w:pStyle w:val="Akapitzlist"/>
        <w:numPr>
          <w:ilvl w:val="1"/>
          <w:numId w:val="31"/>
        </w:numPr>
        <w:tabs>
          <w:tab w:val="left" w:pos="851"/>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 xml:space="preserve">zaświadczenie z ośrodka pomocy społecznej o sytuacji dochodowej i majątkowej studenta/doktoranta i rodziny, w sytuacji o której mowa w </w:t>
      </w:r>
      <w:r w:rsidR="007F4A8C" w:rsidRPr="00281FDF">
        <w:rPr>
          <w:rFonts w:cs="Times New Roman"/>
          <w:noProof/>
          <w:color w:val="auto"/>
          <w:sz w:val="22"/>
          <w:szCs w:val="22"/>
        </w:rPr>
        <w:t>§3 ust. 14</w:t>
      </w:r>
      <w:r w:rsidRPr="00281FDF">
        <w:rPr>
          <w:rFonts w:cs="Times New Roman"/>
          <w:noProof/>
          <w:color w:val="auto"/>
          <w:sz w:val="22"/>
          <w:szCs w:val="22"/>
        </w:rPr>
        <w:t xml:space="preserve"> niniejszego Regulaminu oraz w sytuacji, gdy sytuacja materialna wnioskodawcy budzi wątpliwości organu przyznającego stypendium</w:t>
      </w:r>
      <w:r w:rsidR="00FB0CB3" w:rsidRPr="00281FDF">
        <w:rPr>
          <w:rFonts w:cs="Times New Roman"/>
          <w:noProof/>
          <w:color w:val="auto"/>
          <w:sz w:val="22"/>
          <w:szCs w:val="22"/>
        </w:rPr>
        <w:t>;</w:t>
      </w:r>
    </w:p>
    <w:p w14:paraId="1389DE2A" w14:textId="2B3A84DC" w:rsidR="00CB457F" w:rsidRPr="00281FDF" w:rsidRDefault="00CB457F" w:rsidP="008B57EE">
      <w:pPr>
        <w:pStyle w:val="Akapitzlist"/>
        <w:numPr>
          <w:ilvl w:val="1"/>
          <w:numId w:val="31"/>
        </w:numPr>
        <w:tabs>
          <w:tab w:val="left" w:pos="851"/>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oświadczenie (wzór nr 1</w:t>
      </w:r>
      <w:r w:rsidR="00514A66" w:rsidRPr="00281FDF">
        <w:rPr>
          <w:rFonts w:cs="Times New Roman"/>
          <w:noProof/>
          <w:color w:val="auto"/>
          <w:sz w:val="22"/>
          <w:szCs w:val="22"/>
        </w:rPr>
        <w:t>2</w:t>
      </w:r>
      <w:r w:rsidRPr="00281FDF">
        <w:rPr>
          <w:rFonts w:cs="Times New Roman"/>
          <w:noProof/>
          <w:color w:val="auto"/>
          <w:sz w:val="22"/>
          <w:szCs w:val="22"/>
        </w:rPr>
        <w:t>) o źródłach utrzymania rodziny w sytuacji niedostarczenia zaświadczenia z ośrodka pomocy społecznej</w:t>
      </w:r>
      <w:r w:rsidR="00FB0CB3" w:rsidRPr="00281FDF">
        <w:rPr>
          <w:rFonts w:cs="Times New Roman"/>
          <w:noProof/>
          <w:color w:val="auto"/>
          <w:sz w:val="22"/>
          <w:szCs w:val="22"/>
        </w:rPr>
        <w:t>;</w:t>
      </w:r>
    </w:p>
    <w:p w14:paraId="05CE87A0" w14:textId="77777777" w:rsidR="00CB457F" w:rsidRPr="00281FDF" w:rsidRDefault="00D36F2C" w:rsidP="008B57EE">
      <w:pPr>
        <w:pStyle w:val="Akapitzlist"/>
        <w:numPr>
          <w:ilvl w:val="1"/>
          <w:numId w:val="31"/>
        </w:numPr>
        <w:tabs>
          <w:tab w:val="left" w:pos="851"/>
        </w:tabs>
        <w:spacing w:before="60" w:after="60" w:line="240" w:lineRule="auto"/>
        <w:ind w:left="851" w:hanging="425"/>
        <w:jc w:val="both"/>
        <w:rPr>
          <w:rFonts w:cs="Times New Roman"/>
          <w:noProof/>
          <w:color w:val="auto"/>
          <w:sz w:val="22"/>
          <w:szCs w:val="22"/>
        </w:rPr>
      </w:pPr>
      <w:r w:rsidRPr="00281FDF">
        <w:rPr>
          <w:rFonts w:cs="Times New Roman"/>
          <w:color w:val="auto"/>
          <w:sz w:val="22"/>
          <w:szCs w:val="22"/>
        </w:rPr>
        <w:t xml:space="preserve">zaświadczenia o wysokości otrzymywanych świadczeń, których nie uwzględnia się, obliczając dochód na osobę w rodzinie, w szczególności: </w:t>
      </w:r>
    </w:p>
    <w:p w14:paraId="1C0AF1B9" w14:textId="7F07AE9B" w:rsidR="00CB457F" w:rsidRPr="00281FDF" w:rsidRDefault="00D36F2C" w:rsidP="008B57EE">
      <w:pPr>
        <w:pStyle w:val="Akapitzlist"/>
        <w:numPr>
          <w:ilvl w:val="0"/>
          <w:numId w:val="52"/>
        </w:numPr>
        <w:tabs>
          <w:tab w:val="left" w:pos="720"/>
          <w:tab w:val="left" w:pos="1440"/>
        </w:tabs>
        <w:spacing w:after="0" w:line="240" w:lineRule="auto"/>
        <w:ind w:left="1134" w:hanging="283"/>
        <w:jc w:val="both"/>
        <w:rPr>
          <w:rFonts w:cs="Times New Roman"/>
          <w:noProof/>
          <w:color w:val="auto"/>
          <w:sz w:val="22"/>
          <w:szCs w:val="22"/>
        </w:rPr>
      </w:pPr>
      <w:r w:rsidRPr="00281FDF">
        <w:rPr>
          <w:rFonts w:cs="Times New Roman"/>
          <w:color w:val="auto"/>
          <w:sz w:val="22"/>
          <w:szCs w:val="22"/>
        </w:rPr>
        <w:t>świadczenia wychowawczego</w:t>
      </w:r>
      <w:r w:rsidR="00FB0CB3" w:rsidRPr="00281FDF">
        <w:rPr>
          <w:rFonts w:cs="Times New Roman"/>
          <w:color w:val="auto"/>
          <w:sz w:val="22"/>
          <w:szCs w:val="22"/>
        </w:rPr>
        <w:t>,</w:t>
      </w:r>
    </w:p>
    <w:p w14:paraId="6322C08F" w14:textId="64C26379" w:rsidR="00CB457F" w:rsidRPr="00281FDF" w:rsidRDefault="00D36F2C" w:rsidP="008B57EE">
      <w:pPr>
        <w:pStyle w:val="Akapitzlist"/>
        <w:numPr>
          <w:ilvl w:val="0"/>
          <w:numId w:val="52"/>
        </w:numPr>
        <w:tabs>
          <w:tab w:val="left" w:pos="720"/>
          <w:tab w:val="left" w:pos="1440"/>
        </w:tabs>
        <w:spacing w:after="0" w:line="240" w:lineRule="auto"/>
        <w:ind w:left="1134" w:hanging="283"/>
        <w:jc w:val="both"/>
        <w:rPr>
          <w:rFonts w:cs="Times New Roman"/>
          <w:noProof/>
          <w:color w:val="auto"/>
          <w:sz w:val="22"/>
          <w:szCs w:val="22"/>
        </w:rPr>
      </w:pPr>
      <w:r w:rsidRPr="00281FDF">
        <w:rPr>
          <w:rFonts w:cs="Times New Roman"/>
          <w:color w:val="auto"/>
          <w:sz w:val="22"/>
          <w:szCs w:val="22"/>
        </w:rPr>
        <w:t>zasiłków rodzinnych i dodatków do nich,</w:t>
      </w:r>
    </w:p>
    <w:p w14:paraId="4F0E7591" w14:textId="106EF9D8" w:rsidR="00CB457F" w:rsidRPr="00281FDF" w:rsidRDefault="00D36F2C" w:rsidP="008B57EE">
      <w:pPr>
        <w:pStyle w:val="Akapitzlist"/>
        <w:numPr>
          <w:ilvl w:val="0"/>
          <w:numId w:val="52"/>
        </w:numPr>
        <w:tabs>
          <w:tab w:val="left" w:pos="720"/>
          <w:tab w:val="left" w:pos="1440"/>
        </w:tabs>
        <w:spacing w:after="0" w:line="240" w:lineRule="auto"/>
        <w:ind w:left="1134" w:hanging="283"/>
        <w:jc w:val="both"/>
        <w:rPr>
          <w:rFonts w:cs="Times New Roman"/>
          <w:noProof/>
          <w:color w:val="auto"/>
          <w:sz w:val="22"/>
          <w:szCs w:val="22"/>
        </w:rPr>
      </w:pPr>
      <w:r w:rsidRPr="00281FDF">
        <w:rPr>
          <w:rFonts w:cs="Times New Roman"/>
          <w:color w:val="auto"/>
          <w:sz w:val="22"/>
          <w:szCs w:val="22"/>
        </w:rPr>
        <w:t>świadczenia pielęgnacyjnego,</w:t>
      </w:r>
    </w:p>
    <w:p w14:paraId="2296F84D" w14:textId="4640ACC5" w:rsidR="00CB457F" w:rsidRPr="00281FDF" w:rsidRDefault="00D36F2C" w:rsidP="008B57EE">
      <w:pPr>
        <w:pStyle w:val="Akapitzlist"/>
        <w:numPr>
          <w:ilvl w:val="0"/>
          <w:numId w:val="52"/>
        </w:numPr>
        <w:tabs>
          <w:tab w:val="left" w:pos="720"/>
          <w:tab w:val="left" w:pos="1440"/>
        </w:tabs>
        <w:spacing w:after="0" w:line="240" w:lineRule="auto"/>
        <w:ind w:left="1134" w:hanging="283"/>
        <w:jc w:val="both"/>
        <w:rPr>
          <w:rFonts w:cs="Times New Roman"/>
          <w:noProof/>
          <w:color w:val="auto"/>
          <w:sz w:val="22"/>
          <w:szCs w:val="22"/>
        </w:rPr>
      </w:pPr>
      <w:r w:rsidRPr="00281FDF">
        <w:rPr>
          <w:rFonts w:cs="Times New Roman"/>
          <w:color w:val="auto"/>
          <w:sz w:val="22"/>
          <w:szCs w:val="22"/>
        </w:rPr>
        <w:t>świadczeń pomocy materialnej otrzymywanych przez uczniów na podstawie przepisów o</w:t>
      </w:r>
      <w:r w:rsidR="00FB0CB3" w:rsidRPr="00281FDF">
        <w:rPr>
          <w:rFonts w:cs="Times New Roman"/>
          <w:color w:val="auto"/>
          <w:sz w:val="22"/>
          <w:szCs w:val="22"/>
        </w:rPr>
        <w:t> </w:t>
      </w:r>
      <w:r w:rsidRPr="00281FDF">
        <w:rPr>
          <w:rFonts w:cs="Times New Roman"/>
          <w:color w:val="auto"/>
          <w:sz w:val="22"/>
          <w:szCs w:val="22"/>
        </w:rPr>
        <w:t>systemie oświaty, stypendiów, w tym przyznawanych przez podmioty, o których mowa w art. 21 ust. 1 pkt 40b ustawy z dnia 26 lipca 1991 r. o podatku dochodowym od osób fizycznych,</w:t>
      </w:r>
    </w:p>
    <w:p w14:paraId="50B692A0" w14:textId="3A30CCA5" w:rsidR="00D36F2C" w:rsidRPr="00281FDF" w:rsidRDefault="00D36F2C" w:rsidP="008B57EE">
      <w:pPr>
        <w:pStyle w:val="Akapitzlist"/>
        <w:numPr>
          <w:ilvl w:val="0"/>
          <w:numId w:val="52"/>
        </w:numPr>
        <w:tabs>
          <w:tab w:val="left" w:pos="720"/>
          <w:tab w:val="left" w:pos="1440"/>
        </w:tabs>
        <w:spacing w:after="0" w:line="240" w:lineRule="auto"/>
        <w:ind w:left="1134" w:hanging="283"/>
        <w:jc w:val="both"/>
        <w:rPr>
          <w:rFonts w:cs="Times New Roman"/>
          <w:noProof/>
          <w:color w:val="auto"/>
          <w:sz w:val="22"/>
          <w:szCs w:val="22"/>
        </w:rPr>
      </w:pPr>
      <w:r w:rsidRPr="00281FDF">
        <w:rPr>
          <w:rFonts w:cs="Times New Roman"/>
          <w:color w:val="auto"/>
          <w:sz w:val="22"/>
          <w:szCs w:val="22"/>
        </w:rPr>
        <w:t>wsparcia wypłacanego przez kościoły, związki wyznaniowe oraz organizacje;</w:t>
      </w:r>
    </w:p>
    <w:p w14:paraId="0723DAF8" w14:textId="7D27AFED" w:rsidR="00D36F2C" w:rsidRPr="00281FDF" w:rsidRDefault="00D36F2C" w:rsidP="008B57EE">
      <w:pPr>
        <w:pStyle w:val="Akapitzlist"/>
        <w:numPr>
          <w:ilvl w:val="1"/>
          <w:numId w:val="31"/>
        </w:numPr>
        <w:tabs>
          <w:tab w:val="left" w:pos="851"/>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wyciągi z kont bankowych, potwierdzające wysokość posiadanych oszczędności razem z</w:t>
      </w:r>
      <w:r w:rsidR="00FB0CB3" w:rsidRPr="00281FDF">
        <w:rPr>
          <w:rFonts w:cs="Times New Roman"/>
          <w:noProof/>
          <w:color w:val="auto"/>
          <w:sz w:val="22"/>
          <w:szCs w:val="22"/>
        </w:rPr>
        <w:t> </w:t>
      </w:r>
      <w:r w:rsidRPr="00281FDF">
        <w:rPr>
          <w:rFonts w:cs="Times New Roman"/>
          <w:noProof/>
          <w:color w:val="auto"/>
          <w:sz w:val="22"/>
          <w:szCs w:val="22"/>
        </w:rPr>
        <w:t xml:space="preserve">oświadczeniem o przedstawieniu wyciągów ze wszystkich posiadanych kont bankowych; </w:t>
      </w:r>
    </w:p>
    <w:p w14:paraId="05942394" w14:textId="76951D11" w:rsidR="00D36F2C" w:rsidRPr="00281FDF" w:rsidRDefault="00D36F2C" w:rsidP="008B57EE">
      <w:pPr>
        <w:pStyle w:val="Akapitzlist"/>
        <w:numPr>
          <w:ilvl w:val="1"/>
          <w:numId w:val="31"/>
        </w:numPr>
        <w:tabs>
          <w:tab w:val="left" w:pos="851"/>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potwierdzenia zysków z posiadanego majątku: wynajmu nieruchomości, odsetek od zgromadzonych środków pieniężnych, itp.</w:t>
      </w:r>
      <w:r w:rsidR="00FB0CB3" w:rsidRPr="00281FDF">
        <w:rPr>
          <w:rFonts w:cs="Times New Roman"/>
          <w:noProof/>
          <w:color w:val="auto"/>
          <w:sz w:val="22"/>
          <w:szCs w:val="22"/>
        </w:rPr>
        <w:t>;</w:t>
      </w:r>
    </w:p>
    <w:p w14:paraId="1F25A32F" w14:textId="51890CB0" w:rsidR="00D36F2C" w:rsidRPr="00281FDF" w:rsidRDefault="00D36F2C" w:rsidP="008B57EE">
      <w:pPr>
        <w:pStyle w:val="Akapitzlist"/>
        <w:numPr>
          <w:ilvl w:val="1"/>
          <w:numId w:val="31"/>
        </w:numPr>
        <w:tabs>
          <w:tab w:val="left" w:pos="851"/>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umowy pożyczek.</w:t>
      </w:r>
    </w:p>
    <w:p w14:paraId="50853EC3" w14:textId="72D59212" w:rsidR="009B1668" w:rsidRPr="00281FDF" w:rsidRDefault="00D36F2C" w:rsidP="008B57EE">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hanging="426"/>
        <w:jc w:val="both"/>
        <w:rPr>
          <w:rFonts w:cs="Times New Roman"/>
          <w:color w:val="auto"/>
          <w:sz w:val="22"/>
          <w:szCs w:val="22"/>
        </w:rPr>
      </w:pPr>
      <w:r w:rsidRPr="00281FDF">
        <w:rPr>
          <w:rFonts w:cs="Times New Roman"/>
          <w:color w:val="auto"/>
          <w:sz w:val="22"/>
          <w:szCs w:val="22"/>
        </w:rPr>
        <w:t>Dokumenty potwierdzające skład rodziny:</w:t>
      </w:r>
    </w:p>
    <w:p w14:paraId="22C5A2DF" w14:textId="6FB8D796" w:rsidR="009B1668" w:rsidRPr="00281FDF" w:rsidRDefault="00F8683B" w:rsidP="008B57EE">
      <w:pPr>
        <w:pStyle w:val="Akapitzlist"/>
        <w:numPr>
          <w:ilvl w:val="1"/>
          <w:numId w:val="31"/>
        </w:numPr>
        <w:tabs>
          <w:tab w:val="left" w:pos="851"/>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zaświadczenia o uczęszczaniu do szkoły lub szkoły wyższej rodzeństwa lub dzieci wnioskodawcy do 26 roku życia</w:t>
      </w:r>
      <w:r w:rsidR="00FB0CB3" w:rsidRPr="00281FDF">
        <w:rPr>
          <w:rFonts w:cs="Times New Roman"/>
          <w:noProof/>
          <w:color w:val="auto"/>
          <w:sz w:val="22"/>
          <w:szCs w:val="22"/>
        </w:rPr>
        <w:t>;</w:t>
      </w:r>
    </w:p>
    <w:p w14:paraId="13060B4C" w14:textId="213380DE" w:rsidR="009B1668" w:rsidRPr="00281FDF" w:rsidRDefault="00F8683B" w:rsidP="008B57EE">
      <w:pPr>
        <w:pStyle w:val="Akapitzlist"/>
        <w:numPr>
          <w:ilvl w:val="1"/>
          <w:numId w:val="31"/>
        </w:numPr>
        <w:tabs>
          <w:tab w:val="left" w:pos="851"/>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odpis skrócony aktu urodzenia rodzeństwa lub dzieci w wieku przedszkolnym lub młodszych</w:t>
      </w:r>
      <w:r w:rsidR="00FB0CB3" w:rsidRPr="00281FDF">
        <w:rPr>
          <w:rFonts w:cs="Times New Roman"/>
          <w:noProof/>
          <w:color w:val="auto"/>
          <w:sz w:val="22"/>
          <w:szCs w:val="22"/>
        </w:rPr>
        <w:t>;</w:t>
      </w:r>
    </w:p>
    <w:p w14:paraId="69EC249E" w14:textId="549C722C" w:rsidR="009B1668" w:rsidRPr="00281FDF" w:rsidRDefault="00F8683B" w:rsidP="008B57EE">
      <w:pPr>
        <w:pStyle w:val="Akapitzlist"/>
        <w:numPr>
          <w:ilvl w:val="1"/>
          <w:numId w:val="31"/>
        </w:numPr>
        <w:tabs>
          <w:tab w:val="left" w:pos="851"/>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orzeczenie o niepełnosprawności lub stopniu niepełnosprawności rodzeństwa lub dzieci</w:t>
      </w:r>
      <w:r w:rsidR="00FB0CB3" w:rsidRPr="00281FDF">
        <w:rPr>
          <w:rFonts w:cs="Times New Roman"/>
          <w:noProof/>
          <w:color w:val="auto"/>
          <w:sz w:val="22"/>
          <w:szCs w:val="22"/>
        </w:rPr>
        <w:t xml:space="preserve"> </w:t>
      </w:r>
      <w:r w:rsidRPr="00281FDF">
        <w:rPr>
          <w:rFonts w:cs="Times New Roman"/>
          <w:noProof/>
          <w:color w:val="auto"/>
          <w:sz w:val="22"/>
          <w:szCs w:val="22"/>
        </w:rPr>
        <w:t>powyżej 18 roku życia, o ile nie uczą się i pozostają na utrzymaniu studenta/doktoranta i</w:t>
      </w:r>
      <w:r w:rsidR="00454431" w:rsidRPr="00281FDF">
        <w:rPr>
          <w:rFonts w:cs="Times New Roman"/>
          <w:noProof/>
          <w:color w:val="auto"/>
          <w:sz w:val="22"/>
          <w:szCs w:val="22"/>
        </w:rPr>
        <w:t> </w:t>
      </w:r>
      <w:r w:rsidRPr="00281FDF">
        <w:rPr>
          <w:rFonts w:cs="Times New Roman"/>
          <w:noProof/>
          <w:color w:val="auto"/>
          <w:sz w:val="22"/>
          <w:szCs w:val="22"/>
        </w:rPr>
        <w:t>jego członków rodziny</w:t>
      </w:r>
      <w:r w:rsidR="00FB0CB3" w:rsidRPr="00281FDF">
        <w:rPr>
          <w:rFonts w:cs="Times New Roman"/>
          <w:noProof/>
          <w:color w:val="auto"/>
          <w:sz w:val="22"/>
          <w:szCs w:val="22"/>
        </w:rPr>
        <w:t>;</w:t>
      </w:r>
    </w:p>
    <w:p w14:paraId="2345C294" w14:textId="44DA3A7F" w:rsidR="009B1668" w:rsidRPr="00281FDF" w:rsidRDefault="00F8683B" w:rsidP="008B57EE">
      <w:pPr>
        <w:pStyle w:val="Akapitzlist"/>
        <w:numPr>
          <w:ilvl w:val="1"/>
          <w:numId w:val="31"/>
        </w:numPr>
        <w:tabs>
          <w:tab w:val="left" w:pos="851"/>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lastRenderedPageBreak/>
        <w:t>odpis prawomocnego postanowienia sądu orzekającego przysposobienie lub zaświadczenie sądu rodzinnego lub ośrodka adopcyjnego o prowadzonym postępowaniu sądowym w</w:t>
      </w:r>
      <w:r w:rsidR="00454431" w:rsidRPr="00281FDF">
        <w:rPr>
          <w:rFonts w:cs="Times New Roman"/>
          <w:noProof/>
          <w:color w:val="auto"/>
          <w:sz w:val="22"/>
          <w:szCs w:val="22"/>
        </w:rPr>
        <w:t> </w:t>
      </w:r>
      <w:r w:rsidRPr="00281FDF">
        <w:rPr>
          <w:rFonts w:cs="Times New Roman"/>
          <w:noProof/>
          <w:color w:val="auto"/>
          <w:sz w:val="22"/>
          <w:szCs w:val="22"/>
        </w:rPr>
        <w:t>sprawie o</w:t>
      </w:r>
      <w:r w:rsidR="00FB0CB3" w:rsidRPr="00281FDF">
        <w:rPr>
          <w:rFonts w:cs="Times New Roman"/>
          <w:noProof/>
          <w:color w:val="auto"/>
          <w:sz w:val="22"/>
          <w:szCs w:val="22"/>
        </w:rPr>
        <w:t> </w:t>
      </w:r>
      <w:r w:rsidRPr="00281FDF">
        <w:rPr>
          <w:rFonts w:cs="Times New Roman"/>
          <w:noProof/>
          <w:color w:val="auto"/>
          <w:sz w:val="22"/>
          <w:szCs w:val="22"/>
        </w:rPr>
        <w:t>przysposobienie dziecka</w:t>
      </w:r>
      <w:r w:rsidR="00FB0CB3" w:rsidRPr="00281FDF">
        <w:rPr>
          <w:rFonts w:cs="Times New Roman"/>
          <w:noProof/>
          <w:color w:val="auto"/>
          <w:sz w:val="22"/>
          <w:szCs w:val="22"/>
        </w:rPr>
        <w:t>;</w:t>
      </w:r>
    </w:p>
    <w:p w14:paraId="464660F0" w14:textId="0302F63A" w:rsidR="009B1668" w:rsidRPr="00281FDF" w:rsidRDefault="00F8683B" w:rsidP="008B57EE">
      <w:pPr>
        <w:pStyle w:val="Akapitzlist"/>
        <w:numPr>
          <w:ilvl w:val="1"/>
          <w:numId w:val="31"/>
        </w:numPr>
        <w:tabs>
          <w:tab w:val="left" w:pos="851"/>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orzeczenie sądu o ustaleniu opiekuna prawnego dziecka</w:t>
      </w:r>
      <w:r w:rsidR="00FB0CB3" w:rsidRPr="00281FDF">
        <w:rPr>
          <w:rFonts w:cs="Times New Roman"/>
          <w:noProof/>
          <w:color w:val="auto"/>
          <w:sz w:val="22"/>
          <w:szCs w:val="22"/>
        </w:rPr>
        <w:t>;</w:t>
      </w:r>
    </w:p>
    <w:p w14:paraId="1501A15F" w14:textId="23ACCB9D" w:rsidR="009B1668" w:rsidRPr="00281FDF" w:rsidRDefault="00F8683B" w:rsidP="008B57EE">
      <w:pPr>
        <w:pStyle w:val="Akapitzlist"/>
        <w:numPr>
          <w:ilvl w:val="1"/>
          <w:numId w:val="31"/>
        </w:numPr>
        <w:tabs>
          <w:tab w:val="left" w:pos="851"/>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odpis zupełny aktu urodzenia w przypadku, gdy ojciec jest nieznany</w:t>
      </w:r>
      <w:r w:rsidR="00FB0CB3" w:rsidRPr="00281FDF">
        <w:rPr>
          <w:rFonts w:cs="Times New Roman"/>
          <w:noProof/>
          <w:color w:val="auto"/>
          <w:sz w:val="22"/>
          <w:szCs w:val="22"/>
        </w:rPr>
        <w:t>;</w:t>
      </w:r>
    </w:p>
    <w:p w14:paraId="7A98663E" w14:textId="370C16E3" w:rsidR="009B1668" w:rsidRPr="00281FDF" w:rsidRDefault="00F8683B" w:rsidP="008B57EE">
      <w:pPr>
        <w:pStyle w:val="Akapitzlist"/>
        <w:numPr>
          <w:ilvl w:val="1"/>
          <w:numId w:val="31"/>
        </w:numPr>
        <w:tabs>
          <w:tab w:val="left" w:pos="851"/>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odpis prawomocnego orzeczenia sądu oddalającego powództwo o ustalenie alimentów</w:t>
      </w:r>
      <w:r w:rsidR="00FB0CB3" w:rsidRPr="00281FDF">
        <w:rPr>
          <w:rFonts w:cs="Times New Roman"/>
          <w:noProof/>
          <w:color w:val="auto"/>
          <w:sz w:val="22"/>
          <w:szCs w:val="22"/>
        </w:rPr>
        <w:t>;</w:t>
      </w:r>
    </w:p>
    <w:p w14:paraId="43974339" w14:textId="65D6CC91" w:rsidR="009B1668" w:rsidRPr="00281FDF" w:rsidRDefault="00F8683B" w:rsidP="008B57EE">
      <w:pPr>
        <w:pStyle w:val="Akapitzlist"/>
        <w:numPr>
          <w:ilvl w:val="1"/>
          <w:numId w:val="31"/>
        </w:numPr>
        <w:tabs>
          <w:tab w:val="left" w:pos="851"/>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odpis prawomocnego orzeczenia sądu zobowiązujące jednego z rodziców do ponoszenia całkowitych kosztów utrzymania dziecka</w:t>
      </w:r>
      <w:r w:rsidR="00FB0CB3" w:rsidRPr="00281FDF">
        <w:rPr>
          <w:rFonts w:cs="Times New Roman"/>
          <w:noProof/>
          <w:color w:val="auto"/>
          <w:sz w:val="22"/>
          <w:szCs w:val="22"/>
        </w:rPr>
        <w:t>;</w:t>
      </w:r>
    </w:p>
    <w:p w14:paraId="1CFAAE5C" w14:textId="7C72C92A" w:rsidR="009B1668" w:rsidRPr="00281FDF" w:rsidRDefault="00F8683B" w:rsidP="008B57EE">
      <w:pPr>
        <w:pStyle w:val="Akapitzlist"/>
        <w:numPr>
          <w:ilvl w:val="1"/>
          <w:numId w:val="31"/>
        </w:numPr>
        <w:tabs>
          <w:tab w:val="left" w:pos="851"/>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orzeczenie sądu o umieszczeniu dziecka w pieczy zastępczej</w:t>
      </w:r>
      <w:r w:rsidR="00FB0CB3" w:rsidRPr="00281FDF">
        <w:rPr>
          <w:rFonts w:cs="Times New Roman"/>
          <w:noProof/>
          <w:color w:val="auto"/>
          <w:sz w:val="22"/>
          <w:szCs w:val="22"/>
        </w:rPr>
        <w:t>;</w:t>
      </w:r>
    </w:p>
    <w:p w14:paraId="57FFD24B" w14:textId="372CAE9E" w:rsidR="009B1668" w:rsidRPr="00281FDF" w:rsidRDefault="00F8683B" w:rsidP="008B57EE">
      <w:pPr>
        <w:pStyle w:val="Akapitzlist"/>
        <w:numPr>
          <w:ilvl w:val="1"/>
          <w:numId w:val="31"/>
        </w:numPr>
        <w:tabs>
          <w:tab w:val="left" w:pos="851"/>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zupełny lub skrócony akt zgonu rodzica w przypadku wychowywania przez jednego z</w:t>
      </w:r>
      <w:r w:rsidR="00FB0CB3" w:rsidRPr="00281FDF">
        <w:rPr>
          <w:rFonts w:cs="Times New Roman"/>
          <w:noProof/>
          <w:color w:val="auto"/>
          <w:sz w:val="22"/>
          <w:szCs w:val="22"/>
        </w:rPr>
        <w:t> </w:t>
      </w:r>
      <w:r w:rsidRPr="00281FDF">
        <w:rPr>
          <w:rFonts w:cs="Times New Roman"/>
          <w:noProof/>
          <w:color w:val="auto"/>
          <w:sz w:val="22"/>
          <w:szCs w:val="22"/>
        </w:rPr>
        <w:t>rodziców lub zgonu rodziców jeżeli oboje nie żyją</w:t>
      </w:r>
      <w:r w:rsidR="00FB0CB3" w:rsidRPr="00281FDF">
        <w:rPr>
          <w:rFonts w:cs="Times New Roman"/>
          <w:noProof/>
          <w:color w:val="auto"/>
          <w:sz w:val="22"/>
          <w:szCs w:val="22"/>
        </w:rPr>
        <w:t>;</w:t>
      </w:r>
    </w:p>
    <w:p w14:paraId="0C335D0B" w14:textId="0476B8C2" w:rsidR="009B1668" w:rsidRPr="00281FDF" w:rsidRDefault="00F8683B" w:rsidP="008B57EE">
      <w:pPr>
        <w:pStyle w:val="Akapitzlist"/>
        <w:numPr>
          <w:ilvl w:val="1"/>
          <w:numId w:val="31"/>
        </w:numPr>
        <w:tabs>
          <w:tab w:val="left" w:pos="851"/>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odpis skrócony aktu małżeństwa studenta/doktoranta</w:t>
      </w:r>
      <w:r w:rsidR="00FB0CB3" w:rsidRPr="00281FDF">
        <w:rPr>
          <w:rFonts w:cs="Times New Roman"/>
          <w:noProof/>
          <w:color w:val="auto"/>
          <w:sz w:val="22"/>
          <w:szCs w:val="22"/>
        </w:rPr>
        <w:t>;</w:t>
      </w:r>
    </w:p>
    <w:p w14:paraId="298521A6" w14:textId="1B514F53" w:rsidR="009B1668" w:rsidRPr="00281FDF" w:rsidRDefault="00F8683B" w:rsidP="008B57EE">
      <w:pPr>
        <w:pStyle w:val="Akapitzlist"/>
        <w:numPr>
          <w:ilvl w:val="1"/>
          <w:numId w:val="31"/>
        </w:numPr>
        <w:tabs>
          <w:tab w:val="left" w:pos="851"/>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zaświadczenie z policji o zaginięciu członka rodziny studenta/doktoranta</w:t>
      </w:r>
      <w:r w:rsidR="00FB0CB3" w:rsidRPr="00281FDF">
        <w:rPr>
          <w:rFonts w:cs="Times New Roman"/>
          <w:noProof/>
          <w:color w:val="auto"/>
          <w:sz w:val="22"/>
          <w:szCs w:val="22"/>
        </w:rPr>
        <w:t>;</w:t>
      </w:r>
    </w:p>
    <w:p w14:paraId="7368AF0C" w14:textId="195CE2D8" w:rsidR="009B1668" w:rsidRPr="00281FDF" w:rsidRDefault="00F8683B" w:rsidP="008B57EE">
      <w:pPr>
        <w:pStyle w:val="Akapitzlist"/>
        <w:numPr>
          <w:ilvl w:val="1"/>
          <w:numId w:val="31"/>
        </w:numPr>
        <w:tabs>
          <w:tab w:val="left" w:pos="851"/>
        </w:tabs>
        <w:spacing w:before="60" w:after="60" w:line="240" w:lineRule="auto"/>
        <w:ind w:left="851" w:hanging="425"/>
        <w:jc w:val="both"/>
        <w:rPr>
          <w:rFonts w:cs="Times New Roman"/>
          <w:noProof/>
          <w:color w:val="auto"/>
          <w:sz w:val="22"/>
          <w:szCs w:val="22"/>
        </w:rPr>
      </w:pPr>
      <w:r w:rsidRPr="00281FDF">
        <w:rPr>
          <w:rFonts w:cs="Times New Roman"/>
          <w:noProof/>
          <w:color w:val="auto"/>
          <w:sz w:val="22"/>
          <w:szCs w:val="22"/>
        </w:rPr>
        <w:t>dokument potwierdzający zmianę liczbę członków rodziny (w przypadku zmiany okoliczności mających wpływ na przyznane prawo do świadczeń) tj. np. urodzenie dziecka, rozwód, śmierć członka rodziny</w:t>
      </w:r>
      <w:r w:rsidR="00FB0CB3" w:rsidRPr="00281FDF">
        <w:rPr>
          <w:rFonts w:cs="Times New Roman"/>
          <w:noProof/>
          <w:color w:val="auto"/>
          <w:sz w:val="22"/>
          <w:szCs w:val="22"/>
        </w:rPr>
        <w:t>.</w:t>
      </w:r>
    </w:p>
    <w:p w14:paraId="31A0A12B" w14:textId="77FD13C6" w:rsidR="009B1668" w:rsidRPr="00281FDF" w:rsidRDefault="00F8683B" w:rsidP="008B57EE">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hanging="426"/>
        <w:jc w:val="both"/>
        <w:rPr>
          <w:rFonts w:cs="Times New Roman"/>
          <w:color w:val="auto"/>
          <w:sz w:val="22"/>
          <w:szCs w:val="22"/>
        </w:rPr>
      </w:pPr>
      <w:r w:rsidRPr="00281FDF">
        <w:rPr>
          <w:rFonts w:cs="Times New Roman"/>
          <w:color w:val="auto"/>
          <w:sz w:val="22"/>
          <w:szCs w:val="22"/>
        </w:rPr>
        <w:t>Stałe źródło dochodów dokumentuje się m.in. zaświadczeniem z zakładu pracy o zatrudnieniu, umowami cywilnoprawnymi (zlecenia, o dzieło), decyzją właściwego organu o przyznaniu renty, wyrokiem sądowym zasądzającym alimenty, zaświadczeniami o wysokości osiągniętego dochodu (zaświadczenie z urzędu skarbowego, zaświadczenia z zakładu pracy o wysokości osiągniętego dochodu i inne).</w:t>
      </w:r>
    </w:p>
    <w:p w14:paraId="7A53AED5" w14:textId="6B94EA86" w:rsidR="009B1668" w:rsidRPr="00281FDF" w:rsidRDefault="00F8683B" w:rsidP="008B57EE">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hanging="426"/>
        <w:jc w:val="both"/>
        <w:rPr>
          <w:rFonts w:cs="Times New Roman"/>
          <w:color w:val="auto"/>
          <w:sz w:val="22"/>
          <w:szCs w:val="22"/>
        </w:rPr>
      </w:pPr>
      <w:r w:rsidRPr="00281FDF">
        <w:rPr>
          <w:rFonts w:cs="Times New Roman"/>
          <w:color w:val="auto"/>
          <w:sz w:val="22"/>
          <w:szCs w:val="22"/>
        </w:rPr>
        <w:t xml:space="preserve">W przypadkach powzięcia przez organ uprawniony do przyznawania stypendiów wątpliwości co do sytuacji materialnej w rodzinie studenta/doktoranta organ może zażądać doręczenia zaświadczenia z ośrodka pomocy społecznej o sytuacji dochodowej i majątkowej studenta/ doktoranta </w:t>
      </w:r>
      <w:r w:rsidR="00454431" w:rsidRPr="00281FDF">
        <w:rPr>
          <w:rFonts w:cs="Times New Roman"/>
          <w:color w:val="auto"/>
          <w:sz w:val="22"/>
          <w:szCs w:val="22"/>
        </w:rPr>
        <w:t xml:space="preserve">oraz </w:t>
      </w:r>
      <w:r w:rsidRPr="00281FDF">
        <w:rPr>
          <w:rFonts w:cs="Times New Roman"/>
          <w:color w:val="auto"/>
          <w:sz w:val="22"/>
          <w:szCs w:val="22"/>
        </w:rPr>
        <w:t>jego rodziny i uwzględnić tę sytuację przy ocenie spełnienia kryterium, o którym mowa w §3</w:t>
      </w:r>
      <w:r w:rsidRPr="00281FDF">
        <w:rPr>
          <w:rFonts w:cs="Times New Roman"/>
          <w:sz w:val="22"/>
          <w:szCs w:val="22"/>
        </w:rPr>
        <w:t xml:space="preserve"> </w:t>
      </w:r>
      <w:r w:rsidR="006F1B6A" w:rsidRPr="00281FDF">
        <w:rPr>
          <w:rFonts w:cs="Times New Roman"/>
          <w:color w:val="auto"/>
          <w:sz w:val="22"/>
          <w:szCs w:val="22"/>
        </w:rPr>
        <w:t>ust. 3</w:t>
      </w:r>
      <w:r w:rsidRPr="00281FDF">
        <w:rPr>
          <w:rFonts w:cs="Times New Roman"/>
          <w:color w:val="auto"/>
          <w:sz w:val="22"/>
          <w:szCs w:val="22"/>
        </w:rPr>
        <w:t xml:space="preserve"> niniejszego Regulaminu.</w:t>
      </w:r>
    </w:p>
    <w:p w14:paraId="776714C4" w14:textId="77777777" w:rsidR="009B1668" w:rsidRPr="00281FDF" w:rsidRDefault="00F8683B" w:rsidP="008B57EE">
      <w:pPr>
        <w:pStyle w:val="Tekstpodstawowy2"/>
        <w:spacing w:before="60" w:after="60"/>
        <w:ind w:left="426"/>
        <w:jc w:val="both"/>
        <w:rPr>
          <w:rStyle w:val="Brak"/>
          <w:rFonts w:ascii="Times New Roman" w:eastAsia="Tahoma" w:hAnsi="Times New Roman" w:cs="Times New Roman"/>
          <w:noProof/>
          <w:color w:val="auto"/>
          <w:sz w:val="22"/>
          <w:szCs w:val="22"/>
        </w:rPr>
      </w:pPr>
      <w:r w:rsidRPr="00281FDF">
        <w:rPr>
          <w:rStyle w:val="Brak"/>
          <w:rFonts w:ascii="Times New Roman" w:hAnsi="Times New Roman" w:cs="Times New Roman"/>
          <w:noProof/>
          <w:color w:val="auto"/>
          <w:sz w:val="22"/>
          <w:szCs w:val="22"/>
        </w:rPr>
        <w:t>Jeżeli z wystawionego zaświadczenia wynika, iż rodzina nie znajduje się w trudnej sytuacji materialnej i nie wymaga wsparcia finansowego, organ przyznający świadczenia nie przyznaje stypendium socjalnego.</w:t>
      </w:r>
    </w:p>
    <w:p w14:paraId="489498EA" w14:textId="68F545CB" w:rsidR="009B1668" w:rsidRPr="00281FDF" w:rsidRDefault="00F8683B" w:rsidP="008B57EE">
      <w:pPr>
        <w:pStyle w:val="Tekstpodstawowy2"/>
        <w:spacing w:before="60" w:after="60"/>
        <w:ind w:left="426"/>
        <w:jc w:val="both"/>
        <w:rPr>
          <w:rStyle w:val="Brak"/>
          <w:rFonts w:ascii="Times New Roman" w:eastAsia="Tahoma" w:hAnsi="Times New Roman" w:cs="Times New Roman"/>
          <w:noProof/>
          <w:color w:val="auto"/>
          <w:sz w:val="22"/>
          <w:szCs w:val="22"/>
        </w:rPr>
      </w:pPr>
      <w:r w:rsidRPr="00281FDF">
        <w:rPr>
          <w:rStyle w:val="Brak"/>
          <w:rFonts w:ascii="Times New Roman" w:hAnsi="Times New Roman" w:cs="Times New Roman"/>
          <w:noProof/>
          <w:color w:val="auto"/>
          <w:sz w:val="22"/>
          <w:szCs w:val="22"/>
        </w:rPr>
        <w:t>W przypadku niedostarczenia zaświadczenia organ uprawniony do przyznawania stypendiów może wezwać studenta/ doktoranta do przedstawienia wyjaśnień. Niezłożenie wyjaśnień w</w:t>
      </w:r>
      <w:r w:rsidR="00FB0CB3" w:rsidRPr="00281FDF">
        <w:rPr>
          <w:rStyle w:val="Brak"/>
          <w:rFonts w:ascii="Times New Roman" w:hAnsi="Times New Roman" w:cs="Times New Roman"/>
          <w:noProof/>
          <w:color w:val="auto"/>
          <w:sz w:val="22"/>
          <w:szCs w:val="22"/>
        </w:rPr>
        <w:t> </w:t>
      </w:r>
      <w:r w:rsidRPr="00281FDF">
        <w:rPr>
          <w:rStyle w:val="Brak"/>
          <w:rFonts w:ascii="Times New Roman" w:hAnsi="Times New Roman" w:cs="Times New Roman"/>
          <w:noProof/>
          <w:color w:val="auto"/>
          <w:sz w:val="22"/>
          <w:szCs w:val="22"/>
        </w:rPr>
        <w:t>wyznaczonym terminie skutkuje odmową przyznania stypendium socjalnego.</w:t>
      </w:r>
    </w:p>
    <w:p w14:paraId="07BB30A3" w14:textId="77777777" w:rsidR="009B1668" w:rsidRPr="00281FDF" w:rsidRDefault="00F8683B" w:rsidP="008B57EE">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hanging="426"/>
        <w:jc w:val="both"/>
        <w:rPr>
          <w:rFonts w:cs="Times New Roman"/>
          <w:color w:val="auto"/>
          <w:sz w:val="22"/>
          <w:szCs w:val="22"/>
        </w:rPr>
      </w:pPr>
      <w:r w:rsidRPr="00281FDF">
        <w:rPr>
          <w:rFonts w:cs="Times New Roman"/>
          <w:color w:val="auto"/>
          <w:sz w:val="22"/>
          <w:szCs w:val="22"/>
        </w:rPr>
        <w:t>W przypadku gdy okoliczności sprawy, mające wpływ na prawo do przyznania stypendium socjalnego wymagają potwierdzenia dokumentem innym niż wymienione w niniejszym regulaminie, organ uprawniony do przyznawania stypendiów może domagać się takiego dokumentu.</w:t>
      </w:r>
    </w:p>
    <w:p w14:paraId="71C7A500" w14:textId="77777777" w:rsidR="00F33E7E" w:rsidRPr="00281FDF" w:rsidRDefault="00F33E7E" w:rsidP="008B57EE">
      <w:pPr>
        <w:pStyle w:val="Akapitzlis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0"/>
        <w:ind w:left="426" w:hanging="426"/>
        <w:jc w:val="both"/>
        <w:rPr>
          <w:rFonts w:cs="Times New Roman"/>
          <w:sz w:val="22"/>
          <w:szCs w:val="22"/>
        </w:rPr>
      </w:pPr>
      <w:r w:rsidRPr="00281FDF">
        <w:rPr>
          <w:rFonts w:cs="Times New Roman"/>
          <w:sz w:val="22"/>
          <w:szCs w:val="22"/>
        </w:rPr>
        <w:t>Spełnienie przesłanek do przyznania zwiększenia stypendium socjalnego należy udokumentować:</w:t>
      </w:r>
    </w:p>
    <w:p w14:paraId="1311F04E" w14:textId="291532B1" w:rsidR="00F33E7E" w:rsidRPr="00281FDF" w:rsidRDefault="00F33E7E" w:rsidP="008B57EE">
      <w:pPr>
        <w:pStyle w:val="Akapitzlist"/>
        <w:numPr>
          <w:ilvl w:val="2"/>
          <w:numId w:val="54"/>
        </w:numPr>
        <w:spacing w:after="0" w:line="240" w:lineRule="auto"/>
        <w:ind w:left="851" w:hanging="425"/>
        <w:jc w:val="both"/>
        <w:rPr>
          <w:rFonts w:cs="Times New Roman"/>
          <w:color w:val="auto"/>
          <w:sz w:val="22"/>
          <w:szCs w:val="22"/>
        </w:rPr>
      </w:pPr>
      <w:r w:rsidRPr="00281FDF">
        <w:rPr>
          <w:rFonts w:cs="Times New Roman"/>
          <w:color w:val="auto"/>
          <w:sz w:val="22"/>
          <w:szCs w:val="22"/>
        </w:rPr>
        <w:t>umową o zakwaterowanie (</w:t>
      </w:r>
      <w:r w:rsidR="009F21F1" w:rsidRPr="00281FDF">
        <w:rPr>
          <w:rFonts w:cs="Times New Roman"/>
          <w:color w:val="auto"/>
          <w:sz w:val="22"/>
          <w:szCs w:val="22"/>
        </w:rPr>
        <w:t>kryterium, o którym mowa w §</w:t>
      </w:r>
      <w:r w:rsidR="005D0E95" w:rsidRPr="00281FDF">
        <w:rPr>
          <w:rFonts w:cs="Times New Roman"/>
          <w:color w:val="auto"/>
          <w:sz w:val="22"/>
          <w:szCs w:val="22"/>
        </w:rPr>
        <w:t>3</w:t>
      </w:r>
      <w:r w:rsidR="009F21F1" w:rsidRPr="00281FDF">
        <w:rPr>
          <w:rFonts w:cs="Times New Roman"/>
          <w:color w:val="auto"/>
          <w:sz w:val="22"/>
          <w:szCs w:val="22"/>
        </w:rPr>
        <w:t xml:space="preserve"> </w:t>
      </w:r>
      <w:r w:rsidRPr="00281FDF">
        <w:rPr>
          <w:rFonts w:cs="Times New Roman"/>
          <w:color w:val="auto"/>
          <w:sz w:val="22"/>
          <w:szCs w:val="22"/>
        </w:rPr>
        <w:t>ust. 1</w:t>
      </w:r>
      <w:r w:rsidR="006F1B6A" w:rsidRPr="00281FDF">
        <w:rPr>
          <w:rFonts w:cs="Times New Roman"/>
          <w:color w:val="auto"/>
          <w:sz w:val="22"/>
          <w:szCs w:val="22"/>
        </w:rPr>
        <w:t>7</w:t>
      </w:r>
      <w:r w:rsidRPr="00281FDF">
        <w:rPr>
          <w:rFonts w:cs="Times New Roman"/>
          <w:color w:val="auto"/>
          <w:sz w:val="22"/>
          <w:szCs w:val="22"/>
        </w:rPr>
        <w:t xml:space="preserve"> </w:t>
      </w:r>
      <w:r w:rsidR="00454431" w:rsidRPr="00281FDF">
        <w:rPr>
          <w:rFonts w:cs="Times New Roman"/>
          <w:color w:val="auto"/>
          <w:sz w:val="22"/>
          <w:szCs w:val="22"/>
        </w:rPr>
        <w:t>pkt 1</w:t>
      </w:r>
      <w:r w:rsidR="00F20C2D" w:rsidRPr="00281FDF">
        <w:rPr>
          <w:rFonts w:cs="Times New Roman"/>
          <w:color w:val="auto"/>
          <w:sz w:val="22"/>
          <w:szCs w:val="22"/>
        </w:rPr>
        <w:t>)</w:t>
      </w:r>
      <w:r w:rsidR="00F56EDC" w:rsidRPr="00281FDF">
        <w:rPr>
          <w:rFonts w:cs="Times New Roman"/>
          <w:color w:val="auto"/>
          <w:sz w:val="22"/>
          <w:szCs w:val="22"/>
        </w:rPr>
        <w:t>;</w:t>
      </w:r>
    </w:p>
    <w:p w14:paraId="323CAB31" w14:textId="2D468712" w:rsidR="00F33E7E" w:rsidRPr="00281FDF" w:rsidRDefault="00F33E7E" w:rsidP="008B57EE">
      <w:pPr>
        <w:pStyle w:val="Akapitzlist"/>
        <w:numPr>
          <w:ilvl w:val="2"/>
          <w:numId w:val="54"/>
        </w:numPr>
        <w:spacing w:after="0" w:line="240" w:lineRule="auto"/>
        <w:ind w:left="851" w:hanging="425"/>
        <w:jc w:val="both"/>
        <w:rPr>
          <w:rFonts w:cs="Times New Roman"/>
          <w:color w:val="auto"/>
          <w:sz w:val="22"/>
          <w:szCs w:val="22"/>
        </w:rPr>
      </w:pPr>
      <w:r w:rsidRPr="00281FDF">
        <w:rPr>
          <w:rFonts w:cs="Times New Roman"/>
          <w:color w:val="auto"/>
          <w:sz w:val="22"/>
          <w:szCs w:val="22"/>
        </w:rPr>
        <w:t>umową na odbycie studiów (</w:t>
      </w:r>
      <w:r w:rsidR="005D0E95" w:rsidRPr="00281FDF">
        <w:rPr>
          <w:rFonts w:cs="Times New Roman"/>
          <w:color w:val="auto"/>
          <w:sz w:val="22"/>
          <w:szCs w:val="22"/>
        </w:rPr>
        <w:t xml:space="preserve">kryterium, o którym mowa w §3 </w:t>
      </w:r>
      <w:r w:rsidRPr="00281FDF">
        <w:rPr>
          <w:rFonts w:cs="Times New Roman"/>
          <w:color w:val="auto"/>
          <w:sz w:val="22"/>
          <w:szCs w:val="22"/>
        </w:rPr>
        <w:t>ust. 1</w:t>
      </w:r>
      <w:r w:rsidR="006F1B6A" w:rsidRPr="00281FDF">
        <w:rPr>
          <w:rFonts w:cs="Times New Roman"/>
          <w:color w:val="auto"/>
          <w:sz w:val="22"/>
          <w:szCs w:val="22"/>
        </w:rPr>
        <w:t>7</w:t>
      </w:r>
      <w:r w:rsidRPr="00281FDF">
        <w:rPr>
          <w:rFonts w:cs="Times New Roman"/>
          <w:color w:val="auto"/>
          <w:sz w:val="22"/>
          <w:szCs w:val="22"/>
        </w:rPr>
        <w:t xml:space="preserve"> pkt</w:t>
      </w:r>
      <w:r w:rsidR="00454431" w:rsidRPr="00281FDF">
        <w:rPr>
          <w:rFonts w:cs="Times New Roman"/>
          <w:color w:val="auto"/>
          <w:sz w:val="22"/>
          <w:szCs w:val="22"/>
        </w:rPr>
        <w:t xml:space="preserve"> </w:t>
      </w:r>
      <w:r w:rsidR="00F20C2D" w:rsidRPr="00281FDF">
        <w:rPr>
          <w:rFonts w:cs="Times New Roman"/>
          <w:color w:val="auto"/>
          <w:sz w:val="22"/>
          <w:szCs w:val="22"/>
        </w:rPr>
        <w:t>2</w:t>
      </w:r>
      <w:r w:rsidRPr="00281FDF">
        <w:rPr>
          <w:rFonts w:cs="Times New Roman"/>
          <w:color w:val="auto"/>
          <w:sz w:val="22"/>
          <w:szCs w:val="22"/>
        </w:rPr>
        <w:t>)</w:t>
      </w:r>
      <w:r w:rsidR="00F56EDC" w:rsidRPr="00281FDF">
        <w:rPr>
          <w:rFonts w:cs="Times New Roman"/>
          <w:color w:val="auto"/>
          <w:sz w:val="22"/>
          <w:szCs w:val="22"/>
        </w:rPr>
        <w:t>;</w:t>
      </w:r>
    </w:p>
    <w:p w14:paraId="338E27D8" w14:textId="05B87E0E" w:rsidR="005D0E95" w:rsidRPr="00281FDF" w:rsidRDefault="00F33E7E" w:rsidP="008B57EE">
      <w:pPr>
        <w:pStyle w:val="Akapitzlist"/>
        <w:numPr>
          <w:ilvl w:val="2"/>
          <w:numId w:val="54"/>
        </w:numPr>
        <w:spacing w:after="0" w:line="240" w:lineRule="auto"/>
        <w:ind w:left="851" w:hanging="425"/>
        <w:jc w:val="both"/>
        <w:rPr>
          <w:rFonts w:cs="Times New Roman"/>
          <w:color w:val="auto"/>
          <w:sz w:val="22"/>
          <w:szCs w:val="22"/>
        </w:rPr>
      </w:pPr>
      <w:r w:rsidRPr="00281FDF">
        <w:rPr>
          <w:rFonts w:cs="Times New Roman"/>
          <w:color w:val="auto"/>
          <w:sz w:val="22"/>
          <w:szCs w:val="22"/>
        </w:rPr>
        <w:t>zaświadczeniem z ośrodka pomocy społecznej</w:t>
      </w:r>
      <w:r w:rsidR="007C0718" w:rsidRPr="00281FDF">
        <w:rPr>
          <w:rFonts w:cs="Times New Roman"/>
          <w:color w:val="auto"/>
          <w:sz w:val="22"/>
          <w:szCs w:val="22"/>
        </w:rPr>
        <w:t xml:space="preserve"> lub decyzja</w:t>
      </w:r>
      <w:r w:rsidRPr="00281FDF">
        <w:rPr>
          <w:rFonts w:cs="Times New Roman"/>
          <w:color w:val="auto"/>
          <w:sz w:val="22"/>
          <w:szCs w:val="22"/>
        </w:rPr>
        <w:t xml:space="preserve"> </w:t>
      </w:r>
      <w:r w:rsidR="007C0718" w:rsidRPr="00281FDF">
        <w:rPr>
          <w:rFonts w:cs="Times New Roman"/>
          <w:color w:val="auto"/>
          <w:sz w:val="22"/>
          <w:szCs w:val="22"/>
        </w:rPr>
        <w:t xml:space="preserve">o przyznaniu zasiłku stałego lub okresowego </w:t>
      </w:r>
      <w:r w:rsidRPr="00281FDF">
        <w:rPr>
          <w:rFonts w:cs="Times New Roman"/>
          <w:color w:val="auto"/>
          <w:sz w:val="22"/>
          <w:szCs w:val="22"/>
        </w:rPr>
        <w:t>(</w:t>
      </w:r>
      <w:r w:rsidR="005D0E95" w:rsidRPr="00281FDF">
        <w:rPr>
          <w:rFonts w:cs="Times New Roman"/>
          <w:color w:val="auto"/>
          <w:sz w:val="22"/>
          <w:szCs w:val="22"/>
        </w:rPr>
        <w:t>kryterium, o którym mowa w §3 ust. 1</w:t>
      </w:r>
      <w:r w:rsidR="006F1B6A" w:rsidRPr="00281FDF">
        <w:rPr>
          <w:rFonts w:cs="Times New Roman"/>
          <w:color w:val="auto"/>
          <w:sz w:val="22"/>
          <w:szCs w:val="22"/>
        </w:rPr>
        <w:t>7</w:t>
      </w:r>
      <w:r w:rsidR="005D0E95" w:rsidRPr="00281FDF">
        <w:rPr>
          <w:rFonts w:cs="Times New Roman"/>
          <w:color w:val="auto"/>
          <w:sz w:val="22"/>
          <w:szCs w:val="22"/>
        </w:rPr>
        <w:t xml:space="preserve"> pkt </w:t>
      </w:r>
      <w:r w:rsidR="00F20C2D" w:rsidRPr="00281FDF">
        <w:rPr>
          <w:rFonts w:cs="Times New Roman"/>
          <w:color w:val="auto"/>
          <w:sz w:val="22"/>
          <w:szCs w:val="22"/>
        </w:rPr>
        <w:t>3)</w:t>
      </w:r>
      <w:r w:rsidR="00F56EDC" w:rsidRPr="00281FDF">
        <w:rPr>
          <w:rFonts w:cs="Times New Roman"/>
          <w:color w:val="auto"/>
          <w:sz w:val="22"/>
          <w:szCs w:val="22"/>
        </w:rPr>
        <w:t>;</w:t>
      </w:r>
    </w:p>
    <w:p w14:paraId="3E863913" w14:textId="11C8A1A0" w:rsidR="00F33E7E" w:rsidRPr="00281FDF" w:rsidRDefault="00F33E7E" w:rsidP="008B57EE">
      <w:pPr>
        <w:pStyle w:val="Akapitzlist"/>
        <w:numPr>
          <w:ilvl w:val="2"/>
          <w:numId w:val="54"/>
        </w:numPr>
        <w:spacing w:after="0" w:line="240" w:lineRule="auto"/>
        <w:ind w:left="851" w:hanging="425"/>
        <w:jc w:val="both"/>
        <w:rPr>
          <w:rFonts w:cs="Times New Roman"/>
          <w:color w:val="auto"/>
          <w:sz w:val="22"/>
          <w:szCs w:val="22"/>
        </w:rPr>
      </w:pPr>
      <w:r w:rsidRPr="00281FDF">
        <w:rPr>
          <w:rFonts w:cs="Times New Roman"/>
          <w:color w:val="auto"/>
          <w:sz w:val="22"/>
          <w:szCs w:val="22"/>
        </w:rPr>
        <w:t>aktami zgonu rodziców (</w:t>
      </w:r>
      <w:r w:rsidR="005D0E95" w:rsidRPr="00281FDF">
        <w:rPr>
          <w:rFonts w:cs="Times New Roman"/>
          <w:color w:val="auto"/>
          <w:sz w:val="22"/>
          <w:szCs w:val="22"/>
        </w:rPr>
        <w:t xml:space="preserve">kryterium, o którym mowa w §3 </w:t>
      </w:r>
      <w:r w:rsidRPr="00281FDF">
        <w:rPr>
          <w:rFonts w:cs="Times New Roman"/>
          <w:color w:val="auto"/>
          <w:sz w:val="22"/>
          <w:szCs w:val="22"/>
        </w:rPr>
        <w:t>ust. 1</w:t>
      </w:r>
      <w:r w:rsidR="006F1B6A" w:rsidRPr="00281FDF">
        <w:rPr>
          <w:rFonts w:cs="Times New Roman"/>
          <w:color w:val="auto"/>
          <w:sz w:val="22"/>
          <w:szCs w:val="22"/>
        </w:rPr>
        <w:t>7</w:t>
      </w:r>
      <w:r w:rsidRPr="00281FDF">
        <w:rPr>
          <w:rFonts w:cs="Times New Roman"/>
          <w:color w:val="auto"/>
          <w:sz w:val="22"/>
          <w:szCs w:val="22"/>
        </w:rPr>
        <w:t xml:space="preserve"> pkt</w:t>
      </w:r>
      <w:r w:rsidR="00F20C2D" w:rsidRPr="00281FDF">
        <w:rPr>
          <w:rFonts w:cs="Times New Roman"/>
          <w:color w:val="auto"/>
          <w:sz w:val="22"/>
          <w:szCs w:val="22"/>
        </w:rPr>
        <w:t xml:space="preserve"> 4)</w:t>
      </w:r>
      <w:r w:rsidR="00F56EDC" w:rsidRPr="00281FDF">
        <w:rPr>
          <w:rFonts w:cs="Times New Roman"/>
          <w:color w:val="auto"/>
          <w:sz w:val="22"/>
          <w:szCs w:val="22"/>
        </w:rPr>
        <w:t>;</w:t>
      </w:r>
    </w:p>
    <w:p w14:paraId="42F5FBBF" w14:textId="58ED35FD" w:rsidR="00F33E7E" w:rsidRPr="00281FDF" w:rsidRDefault="00F33E7E" w:rsidP="008B57EE">
      <w:pPr>
        <w:pStyle w:val="Akapitzlist"/>
        <w:numPr>
          <w:ilvl w:val="2"/>
          <w:numId w:val="54"/>
        </w:numPr>
        <w:spacing w:after="0" w:line="240" w:lineRule="auto"/>
        <w:ind w:left="851" w:hanging="425"/>
        <w:jc w:val="both"/>
        <w:rPr>
          <w:rFonts w:cs="Times New Roman"/>
          <w:noProof/>
          <w:color w:val="auto"/>
          <w:sz w:val="22"/>
          <w:szCs w:val="22"/>
        </w:rPr>
      </w:pPr>
      <w:r w:rsidRPr="00281FDF">
        <w:rPr>
          <w:rFonts w:cs="Times New Roman"/>
          <w:color w:val="auto"/>
          <w:sz w:val="22"/>
          <w:szCs w:val="22"/>
        </w:rPr>
        <w:t xml:space="preserve">fakturą lub umową kredytu konsumpcyjnego na zakup komputera wystawioną na wnioskodawcę z datą nie wcześniejszą niż </w:t>
      </w:r>
      <w:r w:rsidR="00957A73" w:rsidRPr="00281FDF">
        <w:rPr>
          <w:rFonts w:cs="Times New Roman"/>
          <w:color w:val="auto"/>
          <w:sz w:val="22"/>
          <w:szCs w:val="22"/>
        </w:rPr>
        <w:t>dzień wprowadzenia zajęć dydaktycznych w</w:t>
      </w:r>
      <w:r w:rsidR="00454431" w:rsidRPr="00281FDF">
        <w:rPr>
          <w:rFonts w:cs="Times New Roman"/>
          <w:color w:val="auto"/>
          <w:sz w:val="22"/>
          <w:szCs w:val="22"/>
        </w:rPr>
        <w:t> </w:t>
      </w:r>
      <w:r w:rsidR="00957A73" w:rsidRPr="00281FDF">
        <w:rPr>
          <w:rFonts w:cs="Times New Roman"/>
          <w:color w:val="auto"/>
          <w:sz w:val="22"/>
          <w:szCs w:val="22"/>
        </w:rPr>
        <w:t xml:space="preserve">trybie zdalnym lub hybrydowym w roku akademickim, w którym stypendium jest przyznawane </w:t>
      </w:r>
      <w:r w:rsidRPr="00281FDF">
        <w:rPr>
          <w:rFonts w:cs="Times New Roman"/>
          <w:color w:val="auto"/>
          <w:sz w:val="22"/>
          <w:szCs w:val="22"/>
        </w:rPr>
        <w:t>(</w:t>
      </w:r>
      <w:r w:rsidR="005D0E95" w:rsidRPr="00281FDF">
        <w:rPr>
          <w:rFonts w:cs="Times New Roman"/>
          <w:color w:val="auto"/>
          <w:sz w:val="22"/>
          <w:szCs w:val="22"/>
        </w:rPr>
        <w:t xml:space="preserve">kryterium, o którym mowa w §3 </w:t>
      </w:r>
      <w:r w:rsidRPr="00281FDF">
        <w:rPr>
          <w:rFonts w:cs="Times New Roman"/>
          <w:color w:val="auto"/>
          <w:sz w:val="22"/>
          <w:szCs w:val="22"/>
        </w:rPr>
        <w:t>ust. 1</w:t>
      </w:r>
      <w:r w:rsidR="006F1B6A" w:rsidRPr="00281FDF">
        <w:rPr>
          <w:rFonts w:cs="Times New Roman"/>
          <w:color w:val="auto"/>
          <w:sz w:val="22"/>
          <w:szCs w:val="22"/>
        </w:rPr>
        <w:t>7</w:t>
      </w:r>
      <w:r w:rsidRPr="00281FDF">
        <w:rPr>
          <w:rFonts w:cs="Times New Roman"/>
          <w:color w:val="auto"/>
          <w:sz w:val="22"/>
          <w:szCs w:val="22"/>
        </w:rPr>
        <w:t xml:space="preserve"> pkt</w:t>
      </w:r>
      <w:r w:rsidR="00F20C2D" w:rsidRPr="00281FDF">
        <w:rPr>
          <w:rFonts w:cs="Times New Roman"/>
          <w:color w:val="auto"/>
          <w:sz w:val="22"/>
          <w:szCs w:val="22"/>
        </w:rPr>
        <w:t xml:space="preserve"> 5</w:t>
      </w:r>
      <w:r w:rsidRPr="00281FDF">
        <w:rPr>
          <w:rFonts w:cs="Times New Roman"/>
          <w:color w:val="auto"/>
          <w:sz w:val="22"/>
          <w:szCs w:val="22"/>
        </w:rPr>
        <w:t>)</w:t>
      </w:r>
      <w:r w:rsidR="00F56EDC" w:rsidRPr="00281FDF">
        <w:rPr>
          <w:rFonts w:cs="Times New Roman"/>
          <w:color w:val="auto"/>
          <w:sz w:val="22"/>
          <w:szCs w:val="22"/>
        </w:rPr>
        <w:t>.</w:t>
      </w:r>
    </w:p>
    <w:sectPr w:rsidR="00F33E7E" w:rsidRPr="00281FDF" w:rsidSect="00666F21">
      <w:headerReference w:type="default" r:id="rId8"/>
      <w:footerReference w:type="default" r:id="rId9"/>
      <w:headerReference w:type="first" r:id="rId10"/>
      <w:pgSz w:w="11900" w:h="16840"/>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73D3" w14:textId="77777777" w:rsidR="00A1039E" w:rsidRDefault="00A1039E">
      <w:r>
        <w:separator/>
      </w:r>
    </w:p>
  </w:endnote>
  <w:endnote w:type="continuationSeparator" w:id="0">
    <w:p w14:paraId="1C57D6A6" w14:textId="77777777" w:rsidR="00A1039E" w:rsidRDefault="00A1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4763522"/>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1E9E3BB0" w14:textId="2A445C22" w:rsidR="0084009A" w:rsidRPr="00216501" w:rsidRDefault="0084009A">
            <w:pPr>
              <w:pStyle w:val="Stopka"/>
              <w:jc w:val="center"/>
              <w:rPr>
                <w:sz w:val="20"/>
                <w:szCs w:val="20"/>
              </w:rPr>
            </w:pPr>
            <w:r w:rsidRPr="00216501">
              <w:rPr>
                <w:sz w:val="20"/>
                <w:szCs w:val="20"/>
              </w:rPr>
              <w:t xml:space="preserve">Strona </w:t>
            </w:r>
            <w:r w:rsidRPr="00216501">
              <w:rPr>
                <w:b/>
                <w:bCs/>
                <w:sz w:val="20"/>
                <w:szCs w:val="20"/>
              </w:rPr>
              <w:fldChar w:fldCharType="begin"/>
            </w:r>
            <w:r w:rsidRPr="00216501">
              <w:rPr>
                <w:b/>
                <w:bCs/>
                <w:sz w:val="20"/>
                <w:szCs w:val="20"/>
              </w:rPr>
              <w:instrText>PAGE</w:instrText>
            </w:r>
            <w:r w:rsidRPr="00216501">
              <w:rPr>
                <w:b/>
                <w:bCs/>
                <w:sz w:val="20"/>
                <w:szCs w:val="20"/>
              </w:rPr>
              <w:fldChar w:fldCharType="separate"/>
            </w:r>
            <w:r w:rsidRPr="00216501">
              <w:rPr>
                <w:b/>
                <w:bCs/>
                <w:sz w:val="20"/>
                <w:szCs w:val="20"/>
              </w:rPr>
              <w:t>2</w:t>
            </w:r>
            <w:r w:rsidRPr="00216501">
              <w:rPr>
                <w:b/>
                <w:bCs/>
                <w:sz w:val="20"/>
                <w:szCs w:val="20"/>
              </w:rPr>
              <w:fldChar w:fldCharType="end"/>
            </w:r>
            <w:r w:rsidRPr="00216501">
              <w:rPr>
                <w:sz w:val="20"/>
                <w:szCs w:val="20"/>
              </w:rPr>
              <w:t xml:space="preserve"> z </w:t>
            </w:r>
            <w:r w:rsidRPr="00216501">
              <w:rPr>
                <w:b/>
                <w:bCs/>
                <w:sz w:val="20"/>
                <w:szCs w:val="20"/>
              </w:rPr>
              <w:fldChar w:fldCharType="begin"/>
            </w:r>
            <w:r w:rsidRPr="00216501">
              <w:rPr>
                <w:b/>
                <w:bCs/>
                <w:sz w:val="20"/>
                <w:szCs w:val="20"/>
              </w:rPr>
              <w:instrText>NUMPAGES</w:instrText>
            </w:r>
            <w:r w:rsidRPr="00216501">
              <w:rPr>
                <w:b/>
                <w:bCs/>
                <w:sz w:val="20"/>
                <w:szCs w:val="20"/>
              </w:rPr>
              <w:fldChar w:fldCharType="separate"/>
            </w:r>
            <w:r w:rsidRPr="00216501">
              <w:rPr>
                <w:b/>
                <w:bCs/>
                <w:sz w:val="20"/>
                <w:szCs w:val="20"/>
              </w:rPr>
              <w:t>2</w:t>
            </w:r>
            <w:r w:rsidRPr="00216501">
              <w:rPr>
                <w:b/>
                <w:bCs/>
                <w:sz w:val="20"/>
                <w:szCs w:val="20"/>
              </w:rPr>
              <w:fldChar w:fldCharType="end"/>
            </w:r>
          </w:p>
        </w:sdtContent>
      </w:sdt>
    </w:sdtContent>
  </w:sdt>
  <w:p w14:paraId="7DB7E8BD" w14:textId="77777777" w:rsidR="001E7661" w:rsidRDefault="001E76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B018" w14:textId="77777777" w:rsidR="00A1039E" w:rsidRDefault="00A1039E">
      <w:r>
        <w:separator/>
      </w:r>
    </w:p>
  </w:footnote>
  <w:footnote w:type="continuationSeparator" w:id="0">
    <w:p w14:paraId="73794A81" w14:textId="77777777" w:rsidR="00A1039E" w:rsidRDefault="00A10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112B" w14:textId="77777777" w:rsidR="009B1668" w:rsidRPr="00A37711" w:rsidRDefault="009B1668" w:rsidP="00A37711">
    <w:pPr>
      <w:pStyle w:val="Nagwek"/>
      <w:jc w:val="right"/>
      <w:rPr>
        <w:rFonts w:ascii="Tahoma" w:hAnsi="Tahoma" w:cs="Tahoma"/>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5ACC" w14:textId="41C1A611" w:rsidR="00FE3604" w:rsidRDefault="00B87729" w:rsidP="00B87729">
    <w:pPr>
      <w:pStyle w:val="Nagwek"/>
      <w:tabs>
        <w:tab w:val="clear" w:pos="4536"/>
        <w:tab w:val="left" w:pos="5387"/>
      </w:tabs>
      <w:ind w:left="5387" w:hanging="5387"/>
      <w:rPr>
        <w:rFonts w:cs="Times New Roman"/>
        <w:sz w:val="16"/>
        <w:szCs w:val="14"/>
      </w:rPr>
    </w:pPr>
    <w:r w:rsidRPr="008B57EE">
      <w:rPr>
        <w:rFonts w:cs="Times New Roman"/>
        <w:sz w:val="16"/>
        <w:szCs w:val="14"/>
      </w:rPr>
      <w:t>Z.</w:t>
    </w:r>
    <w:r w:rsidR="00514A66">
      <w:rPr>
        <w:rFonts w:cs="Times New Roman"/>
        <w:sz w:val="16"/>
        <w:szCs w:val="14"/>
      </w:rPr>
      <w:t>9</w:t>
    </w:r>
    <w:r w:rsidRPr="008B57EE">
      <w:rPr>
        <w:rFonts w:cs="Times New Roman"/>
        <w:sz w:val="16"/>
        <w:szCs w:val="14"/>
      </w:rPr>
      <w:t>.2021.2022</w:t>
    </w:r>
    <w:r w:rsidRPr="008B57EE">
      <w:rPr>
        <w:rFonts w:cs="Times New Roman"/>
        <w:sz w:val="16"/>
        <w:szCs w:val="14"/>
      </w:rPr>
      <w:tab/>
    </w:r>
    <w:r w:rsidR="00666F21" w:rsidRPr="008B57EE">
      <w:rPr>
        <w:rFonts w:cs="Times New Roman"/>
        <w:sz w:val="16"/>
        <w:szCs w:val="14"/>
      </w:rPr>
      <w:t xml:space="preserve">Załącznik nr 1 do </w:t>
    </w:r>
  </w:p>
  <w:p w14:paraId="359E65D5" w14:textId="306E40CA" w:rsidR="00A37711" w:rsidRDefault="00666F21" w:rsidP="008B57EE">
    <w:pPr>
      <w:pStyle w:val="Nagwek"/>
      <w:ind w:left="5387"/>
    </w:pPr>
    <w:r w:rsidRPr="008B57EE">
      <w:rPr>
        <w:rFonts w:cs="Times New Roman"/>
        <w:sz w:val="16"/>
        <w:szCs w:val="14"/>
      </w:rPr>
      <w:t xml:space="preserve">Regulaminu świadczeń dla studentów i doktorantów </w:t>
    </w:r>
    <w:r w:rsidR="00BC51D9" w:rsidRPr="008B57EE">
      <w:rPr>
        <w:rFonts w:cs="Times New Roman"/>
        <w:color w:val="auto"/>
        <w:sz w:val="16"/>
        <w:szCs w:val="14"/>
      </w:rPr>
      <w:t>Politechniki Bydgoskiej</w:t>
    </w:r>
    <w:r w:rsidR="00FE3604">
      <w:rPr>
        <w:rFonts w:cs="Times New Roman"/>
        <w:color w:val="auto"/>
        <w:sz w:val="16"/>
        <w:szCs w:val="14"/>
      </w:rPr>
      <w:t xml:space="preserve"> </w:t>
    </w:r>
    <w:r w:rsidRPr="008B57EE">
      <w:rPr>
        <w:rFonts w:cs="Times New Roman"/>
        <w:sz w:val="16"/>
        <w:szCs w:val="14"/>
      </w:rPr>
      <w:t>im. Jana i Jędrzeja Śniadeckich</w:t>
    </w:r>
    <w:r w:rsidRPr="008B57EE">
      <w:rPr>
        <w:rFonts w:ascii="Tahoma" w:hAnsi="Tahoma" w:cs="Tahoma"/>
        <w:sz w:val="16"/>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3AD"/>
    <w:multiLevelType w:val="hybridMultilevel"/>
    <w:tmpl w:val="A12463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5303FD"/>
    <w:multiLevelType w:val="hybridMultilevel"/>
    <w:tmpl w:val="65BA2BF2"/>
    <w:styleLink w:val="Zaimportowanystyl6"/>
    <w:lvl w:ilvl="0" w:tplc="3B78C7DA">
      <w:start w:val="1"/>
      <w:numFmt w:val="lowerLetter"/>
      <w:lvlText w:val="%1)"/>
      <w:lvlJc w:val="left"/>
      <w:pPr>
        <w:ind w:left="100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E2049A">
      <w:start w:val="1"/>
      <w:numFmt w:val="lowerLetter"/>
      <w:lvlText w:val="%2."/>
      <w:lvlJc w:val="left"/>
      <w:pPr>
        <w:ind w:left="172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9C0742">
      <w:start w:val="1"/>
      <w:numFmt w:val="lowerRoman"/>
      <w:lvlText w:val="%3."/>
      <w:lvlJc w:val="left"/>
      <w:pPr>
        <w:ind w:left="2443"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D654D472">
      <w:start w:val="1"/>
      <w:numFmt w:val="decimal"/>
      <w:lvlText w:val="%4."/>
      <w:lvlJc w:val="left"/>
      <w:pPr>
        <w:ind w:left="316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787174">
      <w:start w:val="1"/>
      <w:numFmt w:val="lowerLetter"/>
      <w:lvlText w:val="%5."/>
      <w:lvlJc w:val="left"/>
      <w:pPr>
        <w:ind w:left="388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74F9A6">
      <w:start w:val="1"/>
      <w:numFmt w:val="lowerRoman"/>
      <w:lvlText w:val="%6."/>
      <w:lvlJc w:val="left"/>
      <w:pPr>
        <w:ind w:left="4603"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576B854">
      <w:start w:val="1"/>
      <w:numFmt w:val="decimal"/>
      <w:lvlText w:val="%7."/>
      <w:lvlJc w:val="left"/>
      <w:pPr>
        <w:ind w:left="532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521B32">
      <w:start w:val="1"/>
      <w:numFmt w:val="lowerLetter"/>
      <w:lvlText w:val="%8."/>
      <w:lvlJc w:val="left"/>
      <w:pPr>
        <w:ind w:left="604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46CB2A">
      <w:start w:val="1"/>
      <w:numFmt w:val="lowerRoman"/>
      <w:lvlText w:val="%9."/>
      <w:lvlJc w:val="left"/>
      <w:pPr>
        <w:ind w:left="6763"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273D4D"/>
    <w:multiLevelType w:val="hybridMultilevel"/>
    <w:tmpl w:val="DEC6EC40"/>
    <w:styleLink w:val="Zaimportowanystyl10"/>
    <w:lvl w:ilvl="0" w:tplc="E0363166">
      <w:start w:val="1"/>
      <w:numFmt w:val="decimal"/>
      <w:lvlText w:val="%1."/>
      <w:lvlJc w:val="left"/>
      <w:pPr>
        <w:tabs>
          <w:tab w:val="left" w:pos="720"/>
        </w:tabs>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B8E008C">
      <w:start w:val="1"/>
      <w:numFmt w:val="decimal"/>
      <w:lvlText w:val="%2)"/>
      <w:lvlJc w:val="left"/>
      <w:pPr>
        <w:tabs>
          <w:tab w:val="left" w:pos="1440"/>
        </w:tabs>
        <w:ind w:left="567" w:hanging="283"/>
      </w:pPr>
      <w:rPr>
        <w:rFonts w:ascii="Tahoma" w:eastAsia="Arial Unicode MS" w:hAnsi="Tahoma" w:cs="Arial Unicode MS"/>
        <w:caps w:val="0"/>
        <w:smallCaps w:val="0"/>
        <w:strike w:val="0"/>
        <w:dstrike w:val="0"/>
        <w:outline w:val="0"/>
        <w:emboss w:val="0"/>
        <w:imprint w:val="0"/>
        <w:spacing w:val="0"/>
        <w:w w:val="100"/>
        <w:kern w:val="0"/>
        <w:position w:val="0"/>
        <w:highlight w:val="none"/>
        <w:vertAlign w:val="baseline"/>
      </w:rPr>
    </w:lvl>
    <w:lvl w:ilvl="2" w:tplc="3CEA5166">
      <w:start w:val="1"/>
      <w:numFmt w:val="lowerLetter"/>
      <w:lvlText w:val="%3)"/>
      <w:lvlJc w:val="left"/>
      <w:pPr>
        <w:tabs>
          <w:tab w:val="left" w:pos="567"/>
          <w:tab w:val="left" w:pos="1440"/>
        </w:tabs>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475AAE44">
      <w:start w:val="1"/>
      <w:numFmt w:val="decimal"/>
      <w:lvlText w:val="%4."/>
      <w:lvlJc w:val="left"/>
      <w:pPr>
        <w:tabs>
          <w:tab w:val="left" w:pos="567"/>
          <w:tab w:val="left" w:pos="1440"/>
        </w:tabs>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E481EB6">
      <w:start w:val="1"/>
      <w:numFmt w:val="lowerLetter"/>
      <w:lvlText w:val="%5."/>
      <w:lvlJc w:val="left"/>
      <w:pPr>
        <w:tabs>
          <w:tab w:val="left" w:pos="567"/>
          <w:tab w:val="left" w:pos="1440"/>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8F88D2BC">
      <w:start w:val="1"/>
      <w:numFmt w:val="lowerRoman"/>
      <w:lvlText w:val="%6."/>
      <w:lvlJc w:val="left"/>
      <w:pPr>
        <w:tabs>
          <w:tab w:val="left" w:pos="567"/>
          <w:tab w:val="left" w:pos="1440"/>
        </w:tabs>
        <w:ind w:left="3447"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09A08D4E">
      <w:start w:val="1"/>
      <w:numFmt w:val="decimal"/>
      <w:lvlText w:val="%7."/>
      <w:lvlJc w:val="left"/>
      <w:pPr>
        <w:tabs>
          <w:tab w:val="left" w:pos="567"/>
          <w:tab w:val="left" w:pos="1440"/>
        </w:tabs>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3F80850">
      <w:start w:val="1"/>
      <w:numFmt w:val="lowerLetter"/>
      <w:lvlText w:val="%8."/>
      <w:lvlJc w:val="left"/>
      <w:pPr>
        <w:tabs>
          <w:tab w:val="left" w:pos="567"/>
          <w:tab w:val="left" w:pos="1440"/>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1020B1C">
      <w:start w:val="1"/>
      <w:numFmt w:val="lowerRoman"/>
      <w:lvlText w:val="%9."/>
      <w:lvlJc w:val="left"/>
      <w:pPr>
        <w:tabs>
          <w:tab w:val="left" w:pos="567"/>
          <w:tab w:val="left" w:pos="1440"/>
        </w:tabs>
        <w:ind w:left="5607"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4B6788"/>
    <w:multiLevelType w:val="hybridMultilevel"/>
    <w:tmpl w:val="20688040"/>
    <w:lvl w:ilvl="0" w:tplc="04150011">
      <w:start w:val="1"/>
      <w:numFmt w:val="decimal"/>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F265C62"/>
    <w:multiLevelType w:val="hybridMultilevel"/>
    <w:tmpl w:val="229E685A"/>
    <w:numStyleLink w:val="Zaimportowanystyl1"/>
  </w:abstractNum>
  <w:abstractNum w:abstractNumId="5" w15:restartNumberingAfterBreak="0">
    <w:nsid w:val="11C56E23"/>
    <w:multiLevelType w:val="hybridMultilevel"/>
    <w:tmpl w:val="FD682EDC"/>
    <w:lvl w:ilvl="0" w:tplc="04150011">
      <w:start w:val="1"/>
      <w:numFmt w:val="decimal"/>
      <w:lvlText w:val="%1)"/>
      <w:lvlJc w:val="left"/>
      <w:pPr>
        <w:tabs>
          <w:tab w:val="left" w:pos="284"/>
        </w:tabs>
        <w:ind w:left="641" w:hanging="357"/>
      </w:pPr>
      <w:rPr>
        <w:caps w:val="0"/>
        <w:smallCaps w:val="0"/>
        <w:strike w:val="0"/>
        <w:dstrike w:val="0"/>
        <w:outline w:val="0"/>
        <w:emboss w:val="0"/>
        <w:imprint w:val="0"/>
        <w:spacing w:val="0"/>
        <w:w w:val="100"/>
        <w:kern w:val="0"/>
        <w:position w:val="0"/>
        <w:highlight w:val="none"/>
        <w:vertAlign w:val="baseline"/>
      </w:rPr>
    </w:lvl>
    <w:lvl w:ilvl="1" w:tplc="BD60BD80">
      <w:start w:val="1"/>
      <w:numFmt w:val="lowerLetter"/>
      <w:lvlText w:val="%2."/>
      <w:lvlJc w:val="left"/>
      <w:pPr>
        <w:tabs>
          <w:tab w:val="left" w:pos="284"/>
        </w:tabs>
        <w:ind w:left="136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A887E08">
      <w:start w:val="1"/>
      <w:numFmt w:val="lowerRoman"/>
      <w:lvlText w:val="%3."/>
      <w:lvlJc w:val="left"/>
      <w:pPr>
        <w:tabs>
          <w:tab w:val="left" w:pos="284"/>
        </w:tabs>
        <w:ind w:left="2081"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697AFCDA">
      <w:start w:val="1"/>
      <w:numFmt w:val="decimal"/>
      <w:lvlText w:val="%4."/>
      <w:lvlJc w:val="left"/>
      <w:pPr>
        <w:tabs>
          <w:tab w:val="left" w:pos="284"/>
        </w:tabs>
        <w:ind w:left="280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3C27B98">
      <w:start w:val="1"/>
      <w:numFmt w:val="lowerLetter"/>
      <w:lvlText w:val="%5."/>
      <w:lvlJc w:val="left"/>
      <w:pPr>
        <w:tabs>
          <w:tab w:val="left" w:pos="284"/>
        </w:tabs>
        <w:ind w:left="352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8AE2846">
      <w:start w:val="1"/>
      <w:numFmt w:val="lowerRoman"/>
      <w:lvlText w:val="%6."/>
      <w:lvlJc w:val="left"/>
      <w:pPr>
        <w:tabs>
          <w:tab w:val="left" w:pos="284"/>
        </w:tabs>
        <w:ind w:left="4241"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4C6E7B60">
      <w:start w:val="1"/>
      <w:numFmt w:val="decimal"/>
      <w:lvlText w:val="%7."/>
      <w:lvlJc w:val="left"/>
      <w:pPr>
        <w:tabs>
          <w:tab w:val="left" w:pos="284"/>
        </w:tabs>
        <w:ind w:left="496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5E2A564">
      <w:start w:val="1"/>
      <w:numFmt w:val="lowerLetter"/>
      <w:lvlText w:val="%8."/>
      <w:lvlJc w:val="left"/>
      <w:pPr>
        <w:tabs>
          <w:tab w:val="left" w:pos="284"/>
        </w:tabs>
        <w:ind w:left="568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D5E213A">
      <w:start w:val="1"/>
      <w:numFmt w:val="lowerRoman"/>
      <w:lvlText w:val="%9."/>
      <w:lvlJc w:val="left"/>
      <w:pPr>
        <w:tabs>
          <w:tab w:val="left" w:pos="284"/>
        </w:tabs>
        <w:ind w:left="6401" w:hanging="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5A0DD9"/>
    <w:multiLevelType w:val="hybridMultilevel"/>
    <w:tmpl w:val="F4D4157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46F2572"/>
    <w:multiLevelType w:val="hybridMultilevel"/>
    <w:tmpl w:val="732A7378"/>
    <w:lvl w:ilvl="0" w:tplc="04150017">
      <w:start w:val="1"/>
      <w:numFmt w:val="lowerLetter"/>
      <w:lvlText w:val="%1)"/>
      <w:lvlJc w:val="left"/>
      <w:pPr>
        <w:ind w:left="994" w:hanging="284"/>
      </w:pPr>
      <w:rPr>
        <w:b w:val="0"/>
        <w:bCs w:val="0"/>
        <w:i w:val="0"/>
        <w:iCs w:val="0"/>
        <w:caps w:val="0"/>
        <w:smallCaps w:val="0"/>
        <w:strike w:val="0"/>
        <w:dstrike w:val="0"/>
        <w:outline w:val="0"/>
        <w:emboss w:val="0"/>
        <w:imprint w:val="0"/>
        <w:spacing w:val="0"/>
        <w:w w:val="100"/>
        <w:kern w:val="0"/>
        <w:position w:val="0"/>
        <w:highlight w:val="none"/>
        <w:vertAlign w:val="baseline"/>
      </w:rPr>
    </w:lvl>
    <w:lvl w:ilvl="1" w:tplc="F3A487BE">
      <w:start w:val="1"/>
      <w:numFmt w:val="bullet"/>
      <w:lvlText w:val="o"/>
      <w:lvlJc w:val="left"/>
      <w:pPr>
        <w:tabs>
          <w:tab w:val="left" w:pos="994"/>
        </w:tabs>
        <w:ind w:left="171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C016A4">
      <w:start w:val="1"/>
      <w:numFmt w:val="bullet"/>
      <w:lvlText w:val="▪"/>
      <w:lvlJc w:val="left"/>
      <w:pPr>
        <w:tabs>
          <w:tab w:val="left" w:pos="994"/>
        </w:tabs>
        <w:ind w:left="243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EA11C4">
      <w:start w:val="1"/>
      <w:numFmt w:val="bullet"/>
      <w:lvlText w:val="·"/>
      <w:lvlJc w:val="left"/>
      <w:pPr>
        <w:tabs>
          <w:tab w:val="left" w:pos="994"/>
        </w:tabs>
        <w:ind w:left="31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0E6C50">
      <w:start w:val="1"/>
      <w:numFmt w:val="bullet"/>
      <w:lvlText w:val="o"/>
      <w:lvlJc w:val="left"/>
      <w:pPr>
        <w:tabs>
          <w:tab w:val="left" w:pos="994"/>
        </w:tabs>
        <w:ind w:left="387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5E5C40">
      <w:start w:val="1"/>
      <w:numFmt w:val="bullet"/>
      <w:lvlText w:val="▪"/>
      <w:lvlJc w:val="left"/>
      <w:pPr>
        <w:tabs>
          <w:tab w:val="left" w:pos="994"/>
        </w:tabs>
        <w:ind w:left="459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72E25C">
      <w:start w:val="1"/>
      <w:numFmt w:val="bullet"/>
      <w:lvlText w:val="·"/>
      <w:lvlJc w:val="left"/>
      <w:pPr>
        <w:tabs>
          <w:tab w:val="left" w:pos="994"/>
        </w:tabs>
        <w:ind w:left="531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FA6C9E">
      <w:start w:val="1"/>
      <w:numFmt w:val="bullet"/>
      <w:lvlText w:val="o"/>
      <w:lvlJc w:val="left"/>
      <w:pPr>
        <w:tabs>
          <w:tab w:val="left" w:pos="994"/>
        </w:tabs>
        <w:ind w:left="603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1203B0">
      <w:start w:val="1"/>
      <w:numFmt w:val="bullet"/>
      <w:lvlText w:val="▪"/>
      <w:lvlJc w:val="left"/>
      <w:pPr>
        <w:tabs>
          <w:tab w:val="left" w:pos="994"/>
        </w:tabs>
        <w:ind w:left="675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1D40B4"/>
    <w:multiLevelType w:val="hybridMultilevel"/>
    <w:tmpl w:val="5FD28D8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F5FFB"/>
    <w:multiLevelType w:val="hybridMultilevel"/>
    <w:tmpl w:val="D5386AA4"/>
    <w:lvl w:ilvl="0" w:tplc="04150011">
      <w:start w:val="1"/>
      <w:numFmt w:val="decimal"/>
      <w:lvlText w:val="%1)"/>
      <w:lvlJc w:val="left"/>
      <w:pPr>
        <w:ind w:left="567" w:hanging="283"/>
      </w:pPr>
      <w:rPr>
        <w:caps w:val="0"/>
        <w:smallCaps w:val="0"/>
        <w:strike w:val="0"/>
        <w:dstrike w:val="0"/>
        <w:outline w:val="0"/>
        <w:emboss w:val="0"/>
        <w:imprint w:val="0"/>
        <w:spacing w:val="0"/>
        <w:w w:val="100"/>
        <w:kern w:val="0"/>
        <w:position w:val="0"/>
        <w:highlight w:val="none"/>
        <w:vertAlign w:val="baseline"/>
      </w:rPr>
    </w:lvl>
    <w:lvl w:ilvl="1" w:tplc="74BE0040">
      <w:start w:val="1"/>
      <w:numFmt w:val="lowerLetter"/>
      <w:lvlText w:val="%2."/>
      <w:lvlJc w:val="left"/>
      <w:pPr>
        <w:tabs>
          <w:tab w:val="left" w:pos="567"/>
        </w:tabs>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1198623A">
      <w:start w:val="1"/>
      <w:numFmt w:val="lowerRoman"/>
      <w:lvlText w:val="%3."/>
      <w:lvlJc w:val="left"/>
      <w:pPr>
        <w:tabs>
          <w:tab w:val="left" w:pos="567"/>
        </w:tabs>
        <w:ind w:left="2007" w:hanging="212"/>
      </w:pPr>
      <w:rPr>
        <w:rFonts w:hAnsi="Arial Unicode MS"/>
        <w:caps w:val="0"/>
        <w:smallCaps w:val="0"/>
        <w:strike w:val="0"/>
        <w:dstrike w:val="0"/>
        <w:outline w:val="0"/>
        <w:emboss w:val="0"/>
        <w:imprint w:val="0"/>
        <w:spacing w:val="0"/>
        <w:w w:val="100"/>
        <w:kern w:val="0"/>
        <w:position w:val="0"/>
        <w:highlight w:val="none"/>
        <w:vertAlign w:val="baseline"/>
      </w:rPr>
    </w:lvl>
    <w:lvl w:ilvl="3" w:tplc="A0B4C194">
      <w:start w:val="1"/>
      <w:numFmt w:val="decimal"/>
      <w:lvlText w:val="%4."/>
      <w:lvlJc w:val="left"/>
      <w:pPr>
        <w:tabs>
          <w:tab w:val="left" w:pos="567"/>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95A3AFA">
      <w:start w:val="1"/>
      <w:numFmt w:val="lowerLetter"/>
      <w:lvlText w:val="%5."/>
      <w:lvlJc w:val="left"/>
      <w:pPr>
        <w:tabs>
          <w:tab w:val="left" w:pos="567"/>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8A2EB6C">
      <w:start w:val="1"/>
      <w:numFmt w:val="lowerRoman"/>
      <w:lvlText w:val="%6."/>
      <w:lvlJc w:val="left"/>
      <w:pPr>
        <w:tabs>
          <w:tab w:val="left" w:pos="567"/>
        </w:tabs>
        <w:ind w:left="4167"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2D1276A4">
      <w:start w:val="1"/>
      <w:numFmt w:val="decimal"/>
      <w:lvlText w:val="%7."/>
      <w:lvlJc w:val="left"/>
      <w:pPr>
        <w:tabs>
          <w:tab w:val="left" w:pos="567"/>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2AC5B78">
      <w:start w:val="1"/>
      <w:numFmt w:val="lowerLetter"/>
      <w:lvlText w:val="%8."/>
      <w:lvlJc w:val="left"/>
      <w:pPr>
        <w:tabs>
          <w:tab w:val="left" w:pos="567"/>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95084EC">
      <w:start w:val="1"/>
      <w:numFmt w:val="lowerRoman"/>
      <w:lvlText w:val="%9."/>
      <w:lvlJc w:val="left"/>
      <w:pPr>
        <w:tabs>
          <w:tab w:val="left" w:pos="567"/>
        </w:tabs>
        <w:ind w:left="6327"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EDF7E76"/>
    <w:multiLevelType w:val="hybridMultilevel"/>
    <w:tmpl w:val="DEC6EC40"/>
    <w:numStyleLink w:val="Zaimportowanystyl10"/>
  </w:abstractNum>
  <w:abstractNum w:abstractNumId="11" w15:restartNumberingAfterBreak="0">
    <w:nsid w:val="218F26FD"/>
    <w:multiLevelType w:val="hybridMultilevel"/>
    <w:tmpl w:val="F9C812A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1">
      <w:start w:val="1"/>
      <w:numFmt w:val="decimal"/>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2572375C"/>
    <w:multiLevelType w:val="hybridMultilevel"/>
    <w:tmpl w:val="2C52BB12"/>
    <w:lvl w:ilvl="0" w:tplc="98D46F5E">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 w15:restartNumberingAfterBreak="0">
    <w:nsid w:val="25BC558A"/>
    <w:multiLevelType w:val="hybridMultilevel"/>
    <w:tmpl w:val="C2E67564"/>
    <w:styleLink w:val="Zaimportowanystyl2"/>
    <w:lvl w:ilvl="0" w:tplc="1B90C8B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466D312">
      <w:start w:val="1"/>
      <w:numFmt w:val="lowerLetter"/>
      <w:lvlText w:val="%2."/>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ACEF54C">
      <w:start w:val="1"/>
      <w:numFmt w:val="lowerRoman"/>
      <w:lvlText w:val="%3."/>
      <w:lvlJc w:val="left"/>
      <w:pPr>
        <w:tabs>
          <w:tab w:val="left" w:pos="284"/>
        </w:tabs>
        <w:ind w:left="1724"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E8DE1F94">
      <w:start w:val="1"/>
      <w:numFmt w:val="decimal"/>
      <w:lvlText w:val="%4."/>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07A79E0">
      <w:start w:val="1"/>
      <w:numFmt w:val="lowerLetter"/>
      <w:lvlText w:val="%5."/>
      <w:lvlJc w:val="left"/>
      <w:pPr>
        <w:tabs>
          <w:tab w:val="left" w:pos="28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C9C2078">
      <w:start w:val="1"/>
      <w:numFmt w:val="lowerRoman"/>
      <w:lvlText w:val="%6."/>
      <w:lvlJc w:val="left"/>
      <w:pPr>
        <w:tabs>
          <w:tab w:val="left" w:pos="284"/>
        </w:tabs>
        <w:ind w:left="3884"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E8C6A676">
      <w:start w:val="1"/>
      <w:numFmt w:val="decimal"/>
      <w:lvlText w:val="%7."/>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0D4A724">
      <w:start w:val="1"/>
      <w:numFmt w:val="lowerLetter"/>
      <w:lvlText w:val="%8."/>
      <w:lvlJc w:val="left"/>
      <w:pPr>
        <w:tabs>
          <w:tab w:val="left" w:pos="284"/>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DE8635E">
      <w:start w:val="1"/>
      <w:numFmt w:val="lowerRoman"/>
      <w:lvlText w:val="%9."/>
      <w:lvlJc w:val="left"/>
      <w:pPr>
        <w:tabs>
          <w:tab w:val="left" w:pos="284"/>
        </w:tabs>
        <w:ind w:left="6044"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D293088"/>
    <w:multiLevelType w:val="hybridMultilevel"/>
    <w:tmpl w:val="1D6052EC"/>
    <w:styleLink w:val="Zaimportowanystyl3"/>
    <w:lvl w:ilvl="0" w:tplc="A02E6B80">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C5606CE">
      <w:start w:val="1"/>
      <w:numFmt w:val="lowerLetter"/>
      <w:lvlText w:val="%2."/>
      <w:lvlJc w:val="left"/>
      <w:pPr>
        <w:tabs>
          <w:tab w:val="left" w:pos="567"/>
        </w:tabs>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4BEE7836">
      <w:start w:val="1"/>
      <w:numFmt w:val="lowerRoman"/>
      <w:lvlText w:val="%3."/>
      <w:lvlJc w:val="left"/>
      <w:pPr>
        <w:tabs>
          <w:tab w:val="left" w:pos="567"/>
        </w:tabs>
        <w:ind w:left="2007" w:hanging="212"/>
      </w:pPr>
      <w:rPr>
        <w:rFonts w:hAnsi="Arial Unicode MS"/>
        <w:caps w:val="0"/>
        <w:smallCaps w:val="0"/>
        <w:strike w:val="0"/>
        <w:dstrike w:val="0"/>
        <w:outline w:val="0"/>
        <w:emboss w:val="0"/>
        <w:imprint w:val="0"/>
        <w:spacing w:val="0"/>
        <w:w w:val="100"/>
        <w:kern w:val="0"/>
        <w:position w:val="0"/>
        <w:highlight w:val="none"/>
        <w:vertAlign w:val="baseline"/>
      </w:rPr>
    </w:lvl>
    <w:lvl w:ilvl="3" w:tplc="0BECE048">
      <w:start w:val="1"/>
      <w:numFmt w:val="decimal"/>
      <w:lvlText w:val="%4."/>
      <w:lvlJc w:val="left"/>
      <w:pPr>
        <w:tabs>
          <w:tab w:val="left" w:pos="567"/>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AD3EA39C">
      <w:start w:val="1"/>
      <w:numFmt w:val="lowerLetter"/>
      <w:lvlText w:val="%5."/>
      <w:lvlJc w:val="left"/>
      <w:pPr>
        <w:tabs>
          <w:tab w:val="left" w:pos="567"/>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19CCEE9E">
      <w:start w:val="1"/>
      <w:numFmt w:val="lowerRoman"/>
      <w:lvlText w:val="%6."/>
      <w:lvlJc w:val="left"/>
      <w:pPr>
        <w:tabs>
          <w:tab w:val="left" w:pos="567"/>
        </w:tabs>
        <w:ind w:left="4167"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DAD24E90">
      <w:start w:val="1"/>
      <w:numFmt w:val="decimal"/>
      <w:lvlText w:val="%7."/>
      <w:lvlJc w:val="left"/>
      <w:pPr>
        <w:tabs>
          <w:tab w:val="left" w:pos="567"/>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4F222DA8">
      <w:start w:val="1"/>
      <w:numFmt w:val="lowerLetter"/>
      <w:lvlText w:val="%8."/>
      <w:lvlJc w:val="left"/>
      <w:pPr>
        <w:tabs>
          <w:tab w:val="left" w:pos="567"/>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F40329A">
      <w:start w:val="1"/>
      <w:numFmt w:val="lowerRoman"/>
      <w:lvlText w:val="%9."/>
      <w:lvlJc w:val="left"/>
      <w:pPr>
        <w:tabs>
          <w:tab w:val="left" w:pos="567"/>
        </w:tabs>
        <w:ind w:left="6327"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DE0374C"/>
    <w:multiLevelType w:val="hybridMultilevel"/>
    <w:tmpl w:val="261C593C"/>
    <w:numStyleLink w:val="Zaimportowanystyl8"/>
  </w:abstractNum>
  <w:abstractNum w:abstractNumId="16" w15:restartNumberingAfterBreak="0">
    <w:nsid w:val="2E98391C"/>
    <w:multiLevelType w:val="hybridMultilevel"/>
    <w:tmpl w:val="274E4BD2"/>
    <w:lvl w:ilvl="0" w:tplc="04150011">
      <w:start w:val="1"/>
      <w:numFmt w:val="decimal"/>
      <w:lvlText w:val="%1)"/>
      <w:lvlJc w:val="left"/>
      <w:pPr>
        <w:ind w:left="1004"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F6ACE066">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0CFF14">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1E4F70">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062202">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1C14C4">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6861F0">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A853B4">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F4FCDC">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1787EB1"/>
    <w:multiLevelType w:val="hybridMultilevel"/>
    <w:tmpl w:val="229E685A"/>
    <w:styleLink w:val="Zaimportowanystyl1"/>
    <w:lvl w:ilvl="0" w:tplc="9FE21FA4">
      <w:start w:val="1"/>
      <w:numFmt w:val="upperRoman"/>
      <w:lvlText w:val="%1."/>
      <w:lvlJc w:val="left"/>
      <w:pPr>
        <w:ind w:left="258" w:hanging="258"/>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1" w:tplc="3788A368">
      <w:start w:val="1"/>
      <w:numFmt w:val="lowerLetter"/>
      <w:lvlText w:val="%2."/>
      <w:lvlJc w:val="left"/>
      <w:pPr>
        <w:ind w:left="633" w:hanging="633"/>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2" w:tplc="3E360972">
      <w:start w:val="1"/>
      <w:numFmt w:val="lowerRoman"/>
      <w:lvlText w:val="%3."/>
      <w:lvlJc w:val="left"/>
      <w:pPr>
        <w:ind w:left="1307" w:hanging="574"/>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3" w:tplc="BC4C5592">
      <w:start w:val="1"/>
      <w:numFmt w:val="decimal"/>
      <w:lvlText w:val="%4."/>
      <w:lvlJc w:val="left"/>
      <w:pPr>
        <w:ind w:left="2023" w:hanging="611"/>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4" w:tplc="3132BCFA">
      <w:start w:val="1"/>
      <w:numFmt w:val="lowerLetter"/>
      <w:lvlText w:val="%5."/>
      <w:lvlJc w:val="left"/>
      <w:pPr>
        <w:ind w:left="2744" w:hanging="60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5" w:tplc="550AD0E8">
      <w:start w:val="1"/>
      <w:numFmt w:val="lowerRoman"/>
      <w:lvlText w:val="%6."/>
      <w:lvlJc w:val="left"/>
      <w:pPr>
        <w:ind w:left="3470" w:hanging="541"/>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6" w:tplc="0E369484">
      <w:start w:val="1"/>
      <w:numFmt w:val="decimal"/>
      <w:lvlText w:val="%7."/>
      <w:lvlJc w:val="left"/>
      <w:pPr>
        <w:ind w:left="4186" w:hanging="578"/>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7" w:tplc="30EA07D6">
      <w:start w:val="1"/>
      <w:numFmt w:val="lowerLetter"/>
      <w:lvlText w:val="%8."/>
      <w:lvlJc w:val="left"/>
      <w:pPr>
        <w:ind w:left="4907" w:hanging="567"/>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8" w:tplc="D68C410A">
      <w:start w:val="1"/>
      <w:numFmt w:val="lowerRoman"/>
      <w:lvlText w:val="%9."/>
      <w:lvlJc w:val="left"/>
      <w:pPr>
        <w:ind w:left="5633" w:hanging="508"/>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31C0489D"/>
    <w:multiLevelType w:val="hybridMultilevel"/>
    <w:tmpl w:val="1D6052EC"/>
    <w:numStyleLink w:val="Zaimportowanystyl3"/>
  </w:abstractNum>
  <w:abstractNum w:abstractNumId="19" w15:restartNumberingAfterBreak="0">
    <w:nsid w:val="35C34928"/>
    <w:multiLevelType w:val="hybridMultilevel"/>
    <w:tmpl w:val="D5386AA4"/>
    <w:lvl w:ilvl="0" w:tplc="04150011">
      <w:start w:val="1"/>
      <w:numFmt w:val="decimal"/>
      <w:lvlText w:val="%1)"/>
      <w:lvlJc w:val="left"/>
      <w:pPr>
        <w:ind w:left="567" w:hanging="283"/>
      </w:pPr>
      <w:rPr>
        <w:caps w:val="0"/>
        <w:smallCaps w:val="0"/>
        <w:strike w:val="0"/>
        <w:dstrike w:val="0"/>
        <w:outline w:val="0"/>
        <w:emboss w:val="0"/>
        <w:imprint w:val="0"/>
        <w:spacing w:val="0"/>
        <w:w w:val="100"/>
        <w:kern w:val="0"/>
        <w:position w:val="0"/>
        <w:highlight w:val="none"/>
        <w:vertAlign w:val="baseline"/>
      </w:rPr>
    </w:lvl>
    <w:lvl w:ilvl="1" w:tplc="74BE0040">
      <w:start w:val="1"/>
      <w:numFmt w:val="lowerLetter"/>
      <w:lvlText w:val="%2."/>
      <w:lvlJc w:val="left"/>
      <w:pPr>
        <w:tabs>
          <w:tab w:val="left" w:pos="567"/>
        </w:tabs>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1198623A">
      <w:start w:val="1"/>
      <w:numFmt w:val="lowerRoman"/>
      <w:lvlText w:val="%3."/>
      <w:lvlJc w:val="left"/>
      <w:pPr>
        <w:tabs>
          <w:tab w:val="left" w:pos="567"/>
        </w:tabs>
        <w:ind w:left="2007" w:hanging="212"/>
      </w:pPr>
      <w:rPr>
        <w:rFonts w:hAnsi="Arial Unicode MS"/>
        <w:caps w:val="0"/>
        <w:smallCaps w:val="0"/>
        <w:strike w:val="0"/>
        <w:dstrike w:val="0"/>
        <w:outline w:val="0"/>
        <w:emboss w:val="0"/>
        <w:imprint w:val="0"/>
        <w:spacing w:val="0"/>
        <w:w w:val="100"/>
        <w:kern w:val="0"/>
        <w:position w:val="0"/>
        <w:highlight w:val="none"/>
        <w:vertAlign w:val="baseline"/>
      </w:rPr>
    </w:lvl>
    <w:lvl w:ilvl="3" w:tplc="A0B4C194">
      <w:start w:val="1"/>
      <w:numFmt w:val="decimal"/>
      <w:lvlText w:val="%4."/>
      <w:lvlJc w:val="left"/>
      <w:pPr>
        <w:tabs>
          <w:tab w:val="left" w:pos="567"/>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95A3AFA">
      <w:start w:val="1"/>
      <w:numFmt w:val="lowerLetter"/>
      <w:lvlText w:val="%5."/>
      <w:lvlJc w:val="left"/>
      <w:pPr>
        <w:tabs>
          <w:tab w:val="left" w:pos="567"/>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8A2EB6C">
      <w:start w:val="1"/>
      <w:numFmt w:val="lowerRoman"/>
      <w:lvlText w:val="%6."/>
      <w:lvlJc w:val="left"/>
      <w:pPr>
        <w:tabs>
          <w:tab w:val="left" w:pos="567"/>
        </w:tabs>
        <w:ind w:left="4167"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2D1276A4">
      <w:start w:val="1"/>
      <w:numFmt w:val="decimal"/>
      <w:lvlText w:val="%7."/>
      <w:lvlJc w:val="left"/>
      <w:pPr>
        <w:tabs>
          <w:tab w:val="left" w:pos="567"/>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2AC5B78">
      <w:start w:val="1"/>
      <w:numFmt w:val="lowerLetter"/>
      <w:lvlText w:val="%8."/>
      <w:lvlJc w:val="left"/>
      <w:pPr>
        <w:tabs>
          <w:tab w:val="left" w:pos="567"/>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95084EC">
      <w:start w:val="1"/>
      <w:numFmt w:val="lowerRoman"/>
      <w:lvlText w:val="%9."/>
      <w:lvlJc w:val="left"/>
      <w:pPr>
        <w:tabs>
          <w:tab w:val="left" w:pos="567"/>
        </w:tabs>
        <w:ind w:left="6327"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8D504C6"/>
    <w:multiLevelType w:val="hybridMultilevel"/>
    <w:tmpl w:val="65BA2BF2"/>
    <w:numStyleLink w:val="Zaimportowanystyl6"/>
  </w:abstractNum>
  <w:abstractNum w:abstractNumId="21" w15:restartNumberingAfterBreak="0">
    <w:nsid w:val="39E3028D"/>
    <w:multiLevelType w:val="hybridMultilevel"/>
    <w:tmpl w:val="2D08D996"/>
    <w:styleLink w:val="Zaimportowanystyl14"/>
    <w:lvl w:ilvl="0" w:tplc="EC8C400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5A8F1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223322">
      <w:start w:val="1"/>
      <w:numFmt w:val="lowerLetter"/>
      <w:lvlText w:val="%3)"/>
      <w:lvlJc w:val="left"/>
      <w:pPr>
        <w:ind w:left="17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505E8E">
      <w:start w:val="1"/>
      <w:numFmt w:val="decimal"/>
      <w:lvlText w:val="%4."/>
      <w:lvlJc w:val="left"/>
      <w:pPr>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72EB0E">
      <w:start w:val="1"/>
      <w:numFmt w:val="lowerLetter"/>
      <w:lvlText w:val="%5."/>
      <w:lvlJc w:val="left"/>
      <w:pPr>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700D6A">
      <w:start w:val="1"/>
      <w:numFmt w:val="lowerRoman"/>
      <w:lvlText w:val="%6."/>
      <w:lvlJc w:val="left"/>
      <w:pPr>
        <w:ind w:left="3884" w:hanging="6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2A86DE">
      <w:start w:val="1"/>
      <w:numFmt w:val="decimal"/>
      <w:lvlText w:val="%7."/>
      <w:lvlJc w:val="left"/>
      <w:pPr>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10B63C">
      <w:start w:val="1"/>
      <w:numFmt w:val="lowerLetter"/>
      <w:lvlText w:val="%8."/>
      <w:lvlJc w:val="left"/>
      <w:pPr>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04378C">
      <w:start w:val="1"/>
      <w:numFmt w:val="lowerRoman"/>
      <w:lvlText w:val="%9."/>
      <w:lvlJc w:val="left"/>
      <w:pPr>
        <w:ind w:left="6044" w:hanging="6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D4C5DBA"/>
    <w:multiLevelType w:val="hybridMultilevel"/>
    <w:tmpl w:val="C2E67564"/>
    <w:numStyleLink w:val="Zaimportowanystyl2"/>
  </w:abstractNum>
  <w:abstractNum w:abstractNumId="23" w15:restartNumberingAfterBreak="0">
    <w:nsid w:val="3FB37573"/>
    <w:multiLevelType w:val="hybridMultilevel"/>
    <w:tmpl w:val="261C593C"/>
    <w:styleLink w:val="Zaimportowanystyl8"/>
    <w:lvl w:ilvl="0" w:tplc="E1E8400C">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6A6E7A">
      <w:start w:val="1"/>
      <w:numFmt w:val="bullet"/>
      <w:lvlText w:val="o"/>
      <w:lvlJc w:val="left"/>
      <w:pPr>
        <w:tabs>
          <w:tab w:val="left" w:pos="851"/>
        </w:tabs>
        <w:ind w:left="157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26B466">
      <w:start w:val="1"/>
      <w:numFmt w:val="bullet"/>
      <w:lvlText w:val="▪"/>
      <w:lvlJc w:val="left"/>
      <w:pPr>
        <w:tabs>
          <w:tab w:val="left" w:pos="851"/>
        </w:tabs>
        <w:ind w:left="229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F0E302">
      <w:start w:val="1"/>
      <w:numFmt w:val="bullet"/>
      <w:lvlText w:val="·"/>
      <w:lvlJc w:val="left"/>
      <w:pPr>
        <w:tabs>
          <w:tab w:val="left" w:pos="851"/>
        </w:tabs>
        <w:ind w:left="301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8BA0C">
      <w:start w:val="1"/>
      <w:numFmt w:val="bullet"/>
      <w:lvlText w:val="o"/>
      <w:lvlJc w:val="left"/>
      <w:pPr>
        <w:tabs>
          <w:tab w:val="left" w:pos="851"/>
        </w:tabs>
        <w:ind w:left="373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14D36C">
      <w:start w:val="1"/>
      <w:numFmt w:val="bullet"/>
      <w:lvlText w:val="▪"/>
      <w:lvlJc w:val="left"/>
      <w:pPr>
        <w:tabs>
          <w:tab w:val="left" w:pos="851"/>
        </w:tabs>
        <w:ind w:left="445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EE51E8">
      <w:start w:val="1"/>
      <w:numFmt w:val="bullet"/>
      <w:lvlText w:val="·"/>
      <w:lvlJc w:val="left"/>
      <w:pPr>
        <w:tabs>
          <w:tab w:val="left" w:pos="851"/>
        </w:tabs>
        <w:ind w:left="517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1A2EA6">
      <w:start w:val="1"/>
      <w:numFmt w:val="bullet"/>
      <w:lvlText w:val="o"/>
      <w:lvlJc w:val="left"/>
      <w:pPr>
        <w:tabs>
          <w:tab w:val="left" w:pos="851"/>
        </w:tabs>
        <w:ind w:left="589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26B1C8">
      <w:start w:val="1"/>
      <w:numFmt w:val="bullet"/>
      <w:lvlText w:val="▪"/>
      <w:lvlJc w:val="left"/>
      <w:pPr>
        <w:tabs>
          <w:tab w:val="left" w:pos="851"/>
        </w:tabs>
        <w:ind w:left="661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08E4101"/>
    <w:multiLevelType w:val="hybridMultilevel"/>
    <w:tmpl w:val="D2128C76"/>
    <w:numStyleLink w:val="Zaimportowanystyl7"/>
  </w:abstractNum>
  <w:abstractNum w:abstractNumId="25" w15:restartNumberingAfterBreak="0">
    <w:nsid w:val="41E941E6"/>
    <w:multiLevelType w:val="hybridMultilevel"/>
    <w:tmpl w:val="BA9A49DA"/>
    <w:styleLink w:val="Zaimportowanystyl12"/>
    <w:lvl w:ilvl="0" w:tplc="9BF4826A">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CED404">
      <w:start w:val="1"/>
      <w:numFmt w:val="bullet"/>
      <w:lvlText w:val="o"/>
      <w:lvlJc w:val="left"/>
      <w:pPr>
        <w:tabs>
          <w:tab w:val="left" w:pos="851"/>
        </w:tabs>
        <w:ind w:left="157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B2863A">
      <w:start w:val="1"/>
      <w:numFmt w:val="bullet"/>
      <w:lvlText w:val="▪"/>
      <w:lvlJc w:val="left"/>
      <w:pPr>
        <w:tabs>
          <w:tab w:val="left" w:pos="851"/>
        </w:tabs>
        <w:ind w:left="229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DE347C">
      <w:start w:val="1"/>
      <w:numFmt w:val="bullet"/>
      <w:lvlText w:val="·"/>
      <w:lvlJc w:val="left"/>
      <w:pPr>
        <w:tabs>
          <w:tab w:val="left" w:pos="851"/>
        </w:tabs>
        <w:ind w:left="301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D8CA9C">
      <w:start w:val="1"/>
      <w:numFmt w:val="bullet"/>
      <w:lvlText w:val="o"/>
      <w:lvlJc w:val="left"/>
      <w:pPr>
        <w:tabs>
          <w:tab w:val="left" w:pos="851"/>
        </w:tabs>
        <w:ind w:left="373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487D42">
      <w:start w:val="1"/>
      <w:numFmt w:val="bullet"/>
      <w:lvlText w:val="▪"/>
      <w:lvlJc w:val="left"/>
      <w:pPr>
        <w:tabs>
          <w:tab w:val="left" w:pos="851"/>
        </w:tabs>
        <w:ind w:left="445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B27E6E">
      <w:start w:val="1"/>
      <w:numFmt w:val="bullet"/>
      <w:lvlText w:val="·"/>
      <w:lvlJc w:val="left"/>
      <w:pPr>
        <w:tabs>
          <w:tab w:val="left" w:pos="851"/>
        </w:tabs>
        <w:ind w:left="517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DC7C36">
      <w:start w:val="1"/>
      <w:numFmt w:val="bullet"/>
      <w:lvlText w:val="o"/>
      <w:lvlJc w:val="left"/>
      <w:pPr>
        <w:tabs>
          <w:tab w:val="left" w:pos="851"/>
        </w:tabs>
        <w:ind w:left="589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907778">
      <w:start w:val="1"/>
      <w:numFmt w:val="bullet"/>
      <w:lvlText w:val="▪"/>
      <w:lvlJc w:val="left"/>
      <w:pPr>
        <w:tabs>
          <w:tab w:val="left" w:pos="851"/>
        </w:tabs>
        <w:ind w:left="661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2696D7C"/>
    <w:multiLevelType w:val="hybridMultilevel"/>
    <w:tmpl w:val="FB8EFD32"/>
    <w:lvl w:ilvl="0" w:tplc="04150011">
      <w:start w:val="1"/>
      <w:numFmt w:val="decimal"/>
      <w:lvlText w:val="%1)"/>
      <w:lvlJc w:val="left"/>
      <w:pPr>
        <w:ind w:left="1003" w:hanging="360"/>
      </w:pPr>
      <w:rPr>
        <w:caps w:val="0"/>
        <w:smallCaps w:val="0"/>
        <w:strike w:val="0"/>
        <w:dstrike w:val="0"/>
        <w:outline w:val="0"/>
        <w:emboss w:val="0"/>
        <w:imprint w:val="0"/>
        <w:spacing w:val="0"/>
        <w:w w:val="100"/>
        <w:kern w:val="0"/>
        <w:position w:val="0"/>
        <w:highlight w:val="none"/>
        <w:vertAlign w:val="baseline"/>
      </w:rPr>
    </w:lvl>
    <w:lvl w:ilvl="1" w:tplc="E34EE132">
      <w:start w:val="1"/>
      <w:numFmt w:val="lowerLetter"/>
      <w:lvlText w:val="%2."/>
      <w:lvlJc w:val="left"/>
      <w:pPr>
        <w:ind w:left="172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94F476">
      <w:start w:val="1"/>
      <w:numFmt w:val="lowerRoman"/>
      <w:lvlText w:val="%3."/>
      <w:lvlJc w:val="left"/>
      <w:pPr>
        <w:ind w:left="2443"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18BC3C26">
      <w:start w:val="1"/>
      <w:numFmt w:val="decimal"/>
      <w:lvlText w:val="%4."/>
      <w:lvlJc w:val="left"/>
      <w:pPr>
        <w:ind w:left="316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04F026">
      <w:start w:val="1"/>
      <w:numFmt w:val="lowerLetter"/>
      <w:lvlText w:val="%5."/>
      <w:lvlJc w:val="left"/>
      <w:pPr>
        <w:ind w:left="388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542D1C">
      <w:start w:val="1"/>
      <w:numFmt w:val="lowerRoman"/>
      <w:lvlText w:val="%6."/>
      <w:lvlJc w:val="left"/>
      <w:pPr>
        <w:ind w:left="4603"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9240FE6">
      <w:start w:val="1"/>
      <w:numFmt w:val="decimal"/>
      <w:lvlText w:val="%7."/>
      <w:lvlJc w:val="left"/>
      <w:pPr>
        <w:ind w:left="532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BE051A">
      <w:start w:val="1"/>
      <w:numFmt w:val="lowerLetter"/>
      <w:lvlText w:val="%8."/>
      <w:lvlJc w:val="left"/>
      <w:pPr>
        <w:ind w:left="604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8CC8E2">
      <w:start w:val="1"/>
      <w:numFmt w:val="lowerRoman"/>
      <w:lvlText w:val="%9."/>
      <w:lvlJc w:val="left"/>
      <w:pPr>
        <w:ind w:left="6763"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3D87F69"/>
    <w:multiLevelType w:val="hybridMultilevel"/>
    <w:tmpl w:val="537E78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6D34EB3"/>
    <w:multiLevelType w:val="hybridMultilevel"/>
    <w:tmpl w:val="BF2CAED0"/>
    <w:lvl w:ilvl="0" w:tplc="04150017">
      <w:start w:val="1"/>
      <w:numFmt w:val="lowerLetter"/>
      <w:lvlText w:val="%1)"/>
      <w:lvlJc w:val="left"/>
      <w:pPr>
        <w:ind w:left="1288" w:hanging="360"/>
      </w:pPr>
      <w:rPr>
        <w:rFonts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9" w15:restartNumberingAfterBreak="0">
    <w:nsid w:val="48CF75E7"/>
    <w:multiLevelType w:val="hybridMultilevel"/>
    <w:tmpl w:val="965837F2"/>
    <w:numStyleLink w:val="Zaimportowanystyl4"/>
  </w:abstractNum>
  <w:abstractNum w:abstractNumId="30" w15:restartNumberingAfterBreak="0">
    <w:nsid w:val="49383E78"/>
    <w:multiLevelType w:val="hybridMultilevel"/>
    <w:tmpl w:val="956E1976"/>
    <w:styleLink w:val="Zaimportowanystyl5"/>
    <w:lvl w:ilvl="0" w:tplc="47DE65B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1AF6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9650A2">
      <w:start w:val="1"/>
      <w:numFmt w:val="lowerRoman"/>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BFA495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3CDC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5463D6">
      <w:start w:val="1"/>
      <w:numFmt w:val="lowerRoman"/>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A08CC2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C089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D4AE98">
      <w:start w:val="1"/>
      <w:numFmt w:val="lowerRoman"/>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94B14BA"/>
    <w:multiLevelType w:val="hybridMultilevel"/>
    <w:tmpl w:val="D2128C76"/>
    <w:styleLink w:val="Zaimportowanystyl7"/>
    <w:lvl w:ilvl="0" w:tplc="1FB84C40">
      <w:start w:val="1"/>
      <w:numFmt w:val="lowerLetter"/>
      <w:lvlText w:val="%1)"/>
      <w:lvlJc w:val="left"/>
      <w:pPr>
        <w:tabs>
          <w:tab w:val="left" w:pos="162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32A2BDA">
      <w:start w:val="1"/>
      <w:numFmt w:val="lowerLetter"/>
      <w:lvlText w:val="%2."/>
      <w:lvlJc w:val="left"/>
      <w:pPr>
        <w:tabs>
          <w:tab w:val="left" w:pos="567"/>
          <w:tab w:val="left" w:pos="162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BD6D114">
      <w:start w:val="1"/>
      <w:numFmt w:val="lowerRoman"/>
      <w:lvlText w:val="%3."/>
      <w:lvlJc w:val="left"/>
      <w:pPr>
        <w:tabs>
          <w:tab w:val="left" w:pos="567"/>
          <w:tab w:val="left" w:pos="1620"/>
        </w:tabs>
        <w:ind w:left="212" w:hanging="212"/>
      </w:pPr>
      <w:rPr>
        <w:rFonts w:hAnsi="Arial Unicode MS"/>
        <w:caps w:val="0"/>
        <w:smallCaps w:val="0"/>
        <w:strike w:val="0"/>
        <w:dstrike w:val="0"/>
        <w:outline w:val="0"/>
        <w:emboss w:val="0"/>
        <w:imprint w:val="0"/>
        <w:spacing w:val="0"/>
        <w:w w:val="100"/>
        <w:kern w:val="0"/>
        <w:position w:val="0"/>
        <w:highlight w:val="none"/>
        <w:vertAlign w:val="baseline"/>
      </w:rPr>
    </w:lvl>
    <w:lvl w:ilvl="3" w:tplc="6F2A2E92">
      <w:start w:val="1"/>
      <w:numFmt w:val="decimal"/>
      <w:lvlText w:val="%4."/>
      <w:lvlJc w:val="left"/>
      <w:pPr>
        <w:tabs>
          <w:tab w:val="left" w:pos="162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74A8C10">
      <w:start w:val="1"/>
      <w:numFmt w:val="lowerLetter"/>
      <w:lvlText w:val="%5."/>
      <w:lvlJc w:val="left"/>
      <w:pPr>
        <w:tabs>
          <w:tab w:val="left" w:pos="567"/>
          <w:tab w:val="left" w:pos="1620"/>
        </w:tabs>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FE62076">
      <w:start w:val="1"/>
      <w:numFmt w:val="lowerRoman"/>
      <w:lvlText w:val="%6."/>
      <w:lvlJc w:val="left"/>
      <w:pPr>
        <w:tabs>
          <w:tab w:val="left" w:pos="567"/>
          <w:tab w:val="left" w:pos="1620"/>
        </w:tabs>
        <w:ind w:left="2007"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D3143E54">
      <w:start w:val="1"/>
      <w:numFmt w:val="decimal"/>
      <w:lvlText w:val="%7."/>
      <w:lvlJc w:val="left"/>
      <w:pPr>
        <w:tabs>
          <w:tab w:val="left" w:pos="567"/>
          <w:tab w:val="left" w:pos="1620"/>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5184DA0">
      <w:start w:val="1"/>
      <w:numFmt w:val="lowerLetter"/>
      <w:lvlText w:val="%8."/>
      <w:lvlJc w:val="left"/>
      <w:pPr>
        <w:tabs>
          <w:tab w:val="left" w:pos="567"/>
          <w:tab w:val="left" w:pos="1620"/>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9F6BE20">
      <w:start w:val="1"/>
      <w:numFmt w:val="lowerRoman"/>
      <w:lvlText w:val="%9."/>
      <w:lvlJc w:val="left"/>
      <w:pPr>
        <w:tabs>
          <w:tab w:val="left" w:pos="567"/>
          <w:tab w:val="left" w:pos="1620"/>
        </w:tabs>
        <w:ind w:left="4167"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9B84AF5"/>
    <w:multiLevelType w:val="hybridMultilevel"/>
    <w:tmpl w:val="D36EDAE4"/>
    <w:styleLink w:val="Zaimportowanystyl13"/>
    <w:lvl w:ilvl="0" w:tplc="01C09E40">
      <w:start w:val="1"/>
      <w:numFmt w:val="decimal"/>
      <w:lvlText w:val="%1)"/>
      <w:lvlJc w:val="left"/>
      <w:pPr>
        <w:tabs>
          <w:tab w:val="left" w:pos="786"/>
        </w:tabs>
        <w:ind w:left="567" w:hanging="283"/>
      </w:pPr>
      <w:rPr>
        <w:rFonts w:ascii="Tahoma" w:eastAsia="Arial Unicode MS" w:hAnsi="Tahoma" w:cs="Tahoma"/>
        <w:caps w:val="0"/>
        <w:smallCaps w:val="0"/>
        <w:strike w:val="0"/>
        <w:dstrike w:val="0"/>
        <w:outline w:val="0"/>
        <w:emboss w:val="0"/>
        <w:imprint w:val="0"/>
        <w:spacing w:val="0"/>
        <w:w w:val="100"/>
        <w:kern w:val="0"/>
        <w:position w:val="0"/>
        <w:highlight w:val="none"/>
        <w:vertAlign w:val="baseline"/>
      </w:rPr>
    </w:lvl>
    <w:lvl w:ilvl="1" w:tplc="97B80AA4">
      <w:start w:val="1"/>
      <w:numFmt w:val="lowerLetter"/>
      <w:lvlText w:val="%2."/>
      <w:lvlJc w:val="left"/>
      <w:pPr>
        <w:tabs>
          <w:tab w:val="left" w:pos="786"/>
        </w:tabs>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742AE5AE">
      <w:start w:val="1"/>
      <w:numFmt w:val="lowerRoman"/>
      <w:lvlText w:val="%3."/>
      <w:lvlJc w:val="left"/>
      <w:pPr>
        <w:tabs>
          <w:tab w:val="left" w:pos="786"/>
        </w:tabs>
        <w:ind w:left="2007" w:hanging="212"/>
      </w:pPr>
      <w:rPr>
        <w:rFonts w:hAnsi="Arial Unicode MS"/>
        <w:caps w:val="0"/>
        <w:smallCaps w:val="0"/>
        <w:strike w:val="0"/>
        <w:dstrike w:val="0"/>
        <w:outline w:val="0"/>
        <w:emboss w:val="0"/>
        <w:imprint w:val="0"/>
        <w:spacing w:val="0"/>
        <w:w w:val="100"/>
        <w:kern w:val="0"/>
        <w:position w:val="0"/>
        <w:highlight w:val="none"/>
        <w:vertAlign w:val="baseline"/>
      </w:rPr>
    </w:lvl>
    <w:lvl w:ilvl="3" w:tplc="EC3A075A">
      <w:start w:val="1"/>
      <w:numFmt w:val="decimal"/>
      <w:lvlText w:val="%4."/>
      <w:lvlJc w:val="left"/>
      <w:pPr>
        <w:tabs>
          <w:tab w:val="left" w:pos="786"/>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724B034">
      <w:start w:val="1"/>
      <w:numFmt w:val="lowerLetter"/>
      <w:lvlText w:val="%5."/>
      <w:lvlJc w:val="left"/>
      <w:pPr>
        <w:tabs>
          <w:tab w:val="left" w:pos="786"/>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49C4620C">
      <w:start w:val="1"/>
      <w:numFmt w:val="lowerRoman"/>
      <w:lvlText w:val="%6."/>
      <w:lvlJc w:val="left"/>
      <w:pPr>
        <w:tabs>
          <w:tab w:val="left" w:pos="786"/>
        </w:tabs>
        <w:ind w:left="4167"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D714B840">
      <w:start w:val="1"/>
      <w:numFmt w:val="decimal"/>
      <w:lvlText w:val="%7."/>
      <w:lvlJc w:val="left"/>
      <w:pPr>
        <w:tabs>
          <w:tab w:val="left" w:pos="786"/>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C447704">
      <w:start w:val="1"/>
      <w:numFmt w:val="lowerLetter"/>
      <w:lvlText w:val="%8."/>
      <w:lvlJc w:val="left"/>
      <w:pPr>
        <w:tabs>
          <w:tab w:val="left" w:pos="786"/>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91488FC">
      <w:start w:val="1"/>
      <w:numFmt w:val="lowerRoman"/>
      <w:lvlText w:val="%9."/>
      <w:lvlJc w:val="left"/>
      <w:pPr>
        <w:tabs>
          <w:tab w:val="left" w:pos="786"/>
        </w:tabs>
        <w:ind w:left="6327"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ED57568"/>
    <w:multiLevelType w:val="hybridMultilevel"/>
    <w:tmpl w:val="E968EADE"/>
    <w:lvl w:ilvl="0" w:tplc="04150011">
      <w:start w:val="1"/>
      <w:numFmt w:val="decimal"/>
      <w:lvlText w:val="%1)"/>
      <w:lvlJc w:val="left"/>
      <w:pPr>
        <w:tabs>
          <w:tab w:val="left" w:pos="1620"/>
        </w:tabs>
        <w:ind w:left="567" w:hanging="283"/>
      </w:pPr>
      <w:rPr>
        <w:caps w:val="0"/>
        <w:smallCaps w:val="0"/>
        <w:strike w:val="0"/>
        <w:dstrike w:val="0"/>
        <w:outline w:val="0"/>
        <w:emboss w:val="0"/>
        <w:imprint w:val="0"/>
        <w:spacing w:val="0"/>
        <w:w w:val="100"/>
        <w:kern w:val="0"/>
        <w:position w:val="0"/>
        <w:highlight w:val="none"/>
        <w:vertAlign w:val="baseline"/>
      </w:rPr>
    </w:lvl>
    <w:lvl w:ilvl="1" w:tplc="1C287C62">
      <w:start w:val="1"/>
      <w:numFmt w:val="lowerLetter"/>
      <w:lvlText w:val="%2."/>
      <w:lvlJc w:val="left"/>
      <w:pPr>
        <w:tabs>
          <w:tab w:val="left" w:pos="567"/>
          <w:tab w:val="left" w:pos="162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19BE0578">
      <w:start w:val="1"/>
      <w:numFmt w:val="lowerRoman"/>
      <w:lvlText w:val="%3."/>
      <w:lvlJc w:val="left"/>
      <w:pPr>
        <w:tabs>
          <w:tab w:val="left" w:pos="567"/>
          <w:tab w:val="left" w:pos="1620"/>
        </w:tabs>
        <w:ind w:left="212" w:hanging="212"/>
      </w:pPr>
      <w:rPr>
        <w:rFonts w:hAnsi="Arial Unicode MS"/>
        <w:caps w:val="0"/>
        <w:smallCaps w:val="0"/>
        <w:strike w:val="0"/>
        <w:dstrike w:val="0"/>
        <w:outline w:val="0"/>
        <w:emboss w:val="0"/>
        <w:imprint w:val="0"/>
        <w:spacing w:val="0"/>
        <w:w w:val="100"/>
        <w:kern w:val="0"/>
        <w:position w:val="0"/>
        <w:highlight w:val="none"/>
        <w:vertAlign w:val="baseline"/>
      </w:rPr>
    </w:lvl>
    <w:lvl w:ilvl="3" w:tplc="22AEB9D2">
      <w:start w:val="1"/>
      <w:numFmt w:val="decimal"/>
      <w:lvlText w:val="%4."/>
      <w:lvlJc w:val="left"/>
      <w:pPr>
        <w:tabs>
          <w:tab w:val="left" w:pos="162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090DDC2">
      <w:start w:val="1"/>
      <w:numFmt w:val="lowerLetter"/>
      <w:lvlText w:val="%5."/>
      <w:lvlJc w:val="left"/>
      <w:pPr>
        <w:tabs>
          <w:tab w:val="left" w:pos="567"/>
          <w:tab w:val="left" w:pos="1620"/>
        </w:tabs>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12E8BB06">
      <w:start w:val="1"/>
      <w:numFmt w:val="lowerRoman"/>
      <w:lvlText w:val="%6."/>
      <w:lvlJc w:val="left"/>
      <w:pPr>
        <w:tabs>
          <w:tab w:val="left" w:pos="567"/>
          <w:tab w:val="left" w:pos="1620"/>
        </w:tabs>
        <w:ind w:left="2007"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622238D6">
      <w:start w:val="1"/>
      <w:numFmt w:val="decimal"/>
      <w:lvlText w:val="%7."/>
      <w:lvlJc w:val="left"/>
      <w:pPr>
        <w:tabs>
          <w:tab w:val="left" w:pos="567"/>
          <w:tab w:val="left" w:pos="1620"/>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93CB8B2">
      <w:start w:val="1"/>
      <w:numFmt w:val="lowerLetter"/>
      <w:lvlText w:val="%8."/>
      <w:lvlJc w:val="left"/>
      <w:pPr>
        <w:tabs>
          <w:tab w:val="left" w:pos="567"/>
          <w:tab w:val="left" w:pos="1620"/>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758B442">
      <w:start w:val="1"/>
      <w:numFmt w:val="lowerRoman"/>
      <w:lvlText w:val="%9."/>
      <w:lvlJc w:val="left"/>
      <w:pPr>
        <w:tabs>
          <w:tab w:val="left" w:pos="567"/>
          <w:tab w:val="left" w:pos="1620"/>
        </w:tabs>
        <w:ind w:left="4167"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5573E04"/>
    <w:multiLevelType w:val="hybridMultilevel"/>
    <w:tmpl w:val="A1305E0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558B06B7"/>
    <w:multiLevelType w:val="hybridMultilevel"/>
    <w:tmpl w:val="A8AA329A"/>
    <w:styleLink w:val="Zaimportowanystyl11"/>
    <w:lvl w:ilvl="0" w:tplc="ADDC3CB6">
      <w:start w:val="1"/>
      <w:numFmt w:val="bullet"/>
      <w:lvlText w:val="-"/>
      <w:lvlJc w:val="left"/>
      <w:pPr>
        <w:ind w:left="851"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92D282">
      <w:start w:val="1"/>
      <w:numFmt w:val="bullet"/>
      <w:lvlText w:val="o"/>
      <w:lvlJc w:val="left"/>
      <w:pPr>
        <w:ind w:left="1571"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907538">
      <w:start w:val="1"/>
      <w:numFmt w:val="bullet"/>
      <w:lvlText w:val="▪"/>
      <w:lvlJc w:val="left"/>
      <w:pPr>
        <w:ind w:left="2291"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5CB710">
      <w:start w:val="1"/>
      <w:numFmt w:val="bullet"/>
      <w:lvlText w:val="·"/>
      <w:lvlJc w:val="left"/>
      <w:pPr>
        <w:ind w:left="3011"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065AF0">
      <w:start w:val="1"/>
      <w:numFmt w:val="bullet"/>
      <w:lvlText w:val="o"/>
      <w:lvlJc w:val="left"/>
      <w:pPr>
        <w:ind w:left="3731"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9CC1DA">
      <w:start w:val="1"/>
      <w:numFmt w:val="bullet"/>
      <w:lvlText w:val="▪"/>
      <w:lvlJc w:val="left"/>
      <w:pPr>
        <w:ind w:left="4451"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647AAE">
      <w:start w:val="1"/>
      <w:numFmt w:val="bullet"/>
      <w:lvlText w:val="·"/>
      <w:lvlJc w:val="left"/>
      <w:pPr>
        <w:ind w:left="5171"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6A8528">
      <w:start w:val="1"/>
      <w:numFmt w:val="bullet"/>
      <w:lvlText w:val="o"/>
      <w:lvlJc w:val="left"/>
      <w:pPr>
        <w:ind w:left="5891"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025ABA">
      <w:start w:val="1"/>
      <w:numFmt w:val="bullet"/>
      <w:lvlText w:val="▪"/>
      <w:lvlJc w:val="left"/>
      <w:pPr>
        <w:ind w:left="6611"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CF26B82"/>
    <w:multiLevelType w:val="hybridMultilevel"/>
    <w:tmpl w:val="D36EDAE4"/>
    <w:numStyleLink w:val="Zaimportowanystyl13"/>
  </w:abstractNum>
  <w:abstractNum w:abstractNumId="37" w15:restartNumberingAfterBreak="0">
    <w:nsid w:val="5F2B4E56"/>
    <w:multiLevelType w:val="hybridMultilevel"/>
    <w:tmpl w:val="7F880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A8006E"/>
    <w:multiLevelType w:val="hybridMultilevel"/>
    <w:tmpl w:val="2D08D996"/>
    <w:numStyleLink w:val="Zaimportowanystyl14"/>
  </w:abstractNum>
  <w:abstractNum w:abstractNumId="39" w15:restartNumberingAfterBreak="0">
    <w:nsid w:val="648B64A3"/>
    <w:multiLevelType w:val="hybridMultilevel"/>
    <w:tmpl w:val="175EC0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6D95CEE"/>
    <w:multiLevelType w:val="hybridMultilevel"/>
    <w:tmpl w:val="9FE0F0C4"/>
    <w:numStyleLink w:val="Zaimportowanystyl9"/>
  </w:abstractNum>
  <w:abstractNum w:abstractNumId="41" w15:restartNumberingAfterBreak="0">
    <w:nsid w:val="6CCA3F95"/>
    <w:multiLevelType w:val="hybridMultilevel"/>
    <w:tmpl w:val="F7EEF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AB359F"/>
    <w:multiLevelType w:val="hybridMultilevel"/>
    <w:tmpl w:val="9FE0F0C4"/>
    <w:styleLink w:val="Zaimportowanystyl9"/>
    <w:lvl w:ilvl="0" w:tplc="368E6722">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EC6064">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9C12C2">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6E6C5C">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449D00">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4CA646">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3ACC00">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588832">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028726">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6EF12AF"/>
    <w:multiLevelType w:val="hybridMultilevel"/>
    <w:tmpl w:val="D5386AA4"/>
    <w:lvl w:ilvl="0" w:tplc="04150011">
      <w:start w:val="1"/>
      <w:numFmt w:val="decimal"/>
      <w:lvlText w:val="%1)"/>
      <w:lvlJc w:val="left"/>
      <w:pPr>
        <w:ind w:left="567" w:hanging="283"/>
      </w:pPr>
      <w:rPr>
        <w:caps w:val="0"/>
        <w:smallCaps w:val="0"/>
        <w:strike w:val="0"/>
        <w:dstrike w:val="0"/>
        <w:outline w:val="0"/>
        <w:emboss w:val="0"/>
        <w:imprint w:val="0"/>
        <w:spacing w:val="0"/>
        <w:w w:val="100"/>
        <w:kern w:val="0"/>
        <w:position w:val="0"/>
        <w:highlight w:val="none"/>
        <w:vertAlign w:val="baseline"/>
      </w:rPr>
    </w:lvl>
    <w:lvl w:ilvl="1" w:tplc="74BE0040">
      <w:start w:val="1"/>
      <w:numFmt w:val="lowerLetter"/>
      <w:lvlText w:val="%2."/>
      <w:lvlJc w:val="left"/>
      <w:pPr>
        <w:tabs>
          <w:tab w:val="left" w:pos="567"/>
        </w:tabs>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1198623A">
      <w:start w:val="1"/>
      <w:numFmt w:val="lowerRoman"/>
      <w:lvlText w:val="%3."/>
      <w:lvlJc w:val="left"/>
      <w:pPr>
        <w:tabs>
          <w:tab w:val="left" w:pos="567"/>
        </w:tabs>
        <w:ind w:left="2007" w:hanging="212"/>
      </w:pPr>
      <w:rPr>
        <w:rFonts w:hAnsi="Arial Unicode MS"/>
        <w:caps w:val="0"/>
        <w:smallCaps w:val="0"/>
        <w:strike w:val="0"/>
        <w:dstrike w:val="0"/>
        <w:outline w:val="0"/>
        <w:emboss w:val="0"/>
        <w:imprint w:val="0"/>
        <w:spacing w:val="0"/>
        <w:w w:val="100"/>
        <w:kern w:val="0"/>
        <w:position w:val="0"/>
        <w:highlight w:val="none"/>
        <w:vertAlign w:val="baseline"/>
      </w:rPr>
    </w:lvl>
    <w:lvl w:ilvl="3" w:tplc="A0B4C194">
      <w:start w:val="1"/>
      <w:numFmt w:val="decimal"/>
      <w:lvlText w:val="%4."/>
      <w:lvlJc w:val="left"/>
      <w:pPr>
        <w:tabs>
          <w:tab w:val="left" w:pos="567"/>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95A3AFA">
      <w:start w:val="1"/>
      <w:numFmt w:val="lowerLetter"/>
      <w:lvlText w:val="%5."/>
      <w:lvlJc w:val="left"/>
      <w:pPr>
        <w:tabs>
          <w:tab w:val="left" w:pos="567"/>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8A2EB6C">
      <w:start w:val="1"/>
      <w:numFmt w:val="lowerRoman"/>
      <w:lvlText w:val="%6."/>
      <w:lvlJc w:val="left"/>
      <w:pPr>
        <w:tabs>
          <w:tab w:val="left" w:pos="567"/>
        </w:tabs>
        <w:ind w:left="4167"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2D1276A4">
      <w:start w:val="1"/>
      <w:numFmt w:val="decimal"/>
      <w:lvlText w:val="%7."/>
      <w:lvlJc w:val="left"/>
      <w:pPr>
        <w:tabs>
          <w:tab w:val="left" w:pos="567"/>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2AC5B78">
      <w:start w:val="1"/>
      <w:numFmt w:val="lowerLetter"/>
      <w:lvlText w:val="%8."/>
      <w:lvlJc w:val="left"/>
      <w:pPr>
        <w:tabs>
          <w:tab w:val="left" w:pos="567"/>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95084EC">
      <w:start w:val="1"/>
      <w:numFmt w:val="lowerRoman"/>
      <w:lvlText w:val="%9."/>
      <w:lvlJc w:val="left"/>
      <w:pPr>
        <w:tabs>
          <w:tab w:val="left" w:pos="567"/>
        </w:tabs>
        <w:ind w:left="6327"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C4F4266"/>
    <w:multiLevelType w:val="hybridMultilevel"/>
    <w:tmpl w:val="956E1976"/>
    <w:numStyleLink w:val="Zaimportowanystyl5"/>
  </w:abstractNum>
  <w:abstractNum w:abstractNumId="45" w15:restartNumberingAfterBreak="0">
    <w:nsid w:val="7EA71498"/>
    <w:multiLevelType w:val="hybridMultilevel"/>
    <w:tmpl w:val="965837F2"/>
    <w:styleLink w:val="Zaimportowanystyl4"/>
    <w:lvl w:ilvl="0" w:tplc="AE6AA7AA">
      <w:start w:val="1"/>
      <w:numFmt w:val="lowerLetter"/>
      <w:lvlText w:val="%1)"/>
      <w:lvlJc w:val="left"/>
      <w:pPr>
        <w:tabs>
          <w:tab w:val="left" w:pos="284"/>
        </w:tabs>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56A64E6">
      <w:start w:val="1"/>
      <w:numFmt w:val="lowerLetter"/>
      <w:lvlText w:val="%2."/>
      <w:lvlJc w:val="left"/>
      <w:pPr>
        <w:tabs>
          <w:tab w:val="left" w:pos="284"/>
        </w:tabs>
        <w:ind w:left="136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FAB93E">
      <w:start w:val="1"/>
      <w:numFmt w:val="lowerRoman"/>
      <w:lvlText w:val="%3."/>
      <w:lvlJc w:val="left"/>
      <w:pPr>
        <w:tabs>
          <w:tab w:val="left" w:pos="284"/>
        </w:tabs>
        <w:ind w:left="2081"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174ABE62">
      <w:start w:val="1"/>
      <w:numFmt w:val="decimal"/>
      <w:lvlText w:val="%4."/>
      <w:lvlJc w:val="left"/>
      <w:pPr>
        <w:tabs>
          <w:tab w:val="left" w:pos="284"/>
        </w:tabs>
        <w:ind w:left="280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3EE9C12">
      <w:start w:val="1"/>
      <w:numFmt w:val="lowerLetter"/>
      <w:lvlText w:val="%5."/>
      <w:lvlJc w:val="left"/>
      <w:pPr>
        <w:tabs>
          <w:tab w:val="left" w:pos="284"/>
        </w:tabs>
        <w:ind w:left="352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638D30A">
      <w:start w:val="1"/>
      <w:numFmt w:val="lowerRoman"/>
      <w:lvlText w:val="%6."/>
      <w:lvlJc w:val="left"/>
      <w:pPr>
        <w:tabs>
          <w:tab w:val="left" w:pos="284"/>
        </w:tabs>
        <w:ind w:left="4241"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9DF68BE6">
      <w:start w:val="1"/>
      <w:numFmt w:val="decimal"/>
      <w:lvlText w:val="%7."/>
      <w:lvlJc w:val="left"/>
      <w:pPr>
        <w:tabs>
          <w:tab w:val="left" w:pos="284"/>
        </w:tabs>
        <w:ind w:left="496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E2EE46C">
      <w:start w:val="1"/>
      <w:numFmt w:val="lowerLetter"/>
      <w:lvlText w:val="%8."/>
      <w:lvlJc w:val="left"/>
      <w:pPr>
        <w:tabs>
          <w:tab w:val="left" w:pos="284"/>
        </w:tabs>
        <w:ind w:left="568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DE61954">
      <w:start w:val="1"/>
      <w:numFmt w:val="lowerRoman"/>
      <w:lvlText w:val="%9."/>
      <w:lvlJc w:val="left"/>
      <w:pPr>
        <w:tabs>
          <w:tab w:val="left" w:pos="284"/>
        </w:tabs>
        <w:ind w:left="6401" w:hanging="28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4"/>
  </w:num>
  <w:num w:numId="3">
    <w:abstractNumId w:val="13"/>
  </w:num>
  <w:num w:numId="4">
    <w:abstractNumId w:val="22"/>
  </w:num>
  <w:num w:numId="5">
    <w:abstractNumId w:val="14"/>
  </w:num>
  <w:num w:numId="6">
    <w:abstractNumId w:val="18"/>
  </w:num>
  <w:num w:numId="7">
    <w:abstractNumId w:val="22"/>
    <w:lvlOverride w:ilvl="0">
      <w:startOverride w:val="2"/>
    </w:lvlOverride>
  </w:num>
  <w:num w:numId="8">
    <w:abstractNumId w:val="45"/>
  </w:num>
  <w:num w:numId="9">
    <w:abstractNumId w:val="29"/>
  </w:num>
  <w:num w:numId="10">
    <w:abstractNumId w:val="22"/>
    <w:lvlOverride w:ilvl="0">
      <w:startOverride w:val="3"/>
    </w:lvlOverride>
  </w:num>
  <w:num w:numId="11">
    <w:abstractNumId w:val="22"/>
    <w:lvlOverride w:ilvl="0">
      <w:lvl w:ilvl="0" w:tplc="F4E46B06">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978B548">
        <w:start w:val="1"/>
        <w:numFmt w:val="lowerLetter"/>
        <w:lvlText w:val="%2."/>
        <w:lvlJc w:val="left"/>
        <w:pPr>
          <w:tabs>
            <w:tab w:val="left" w:pos="284"/>
          </w:tabs>
          <w:ind w:left="1004"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7E1364">
        <w:start w:val="1"/>
        <w:numFmt w:val="lowerRoman"/>
        <w:lvlText w:val="%3."/>
        <w:lvlJc w:val="left"/>
        <w:pPr>
          <w:tabs>
            <w:tab w:val="left" w:pos="284"/>
          </w:tabs>
          <w:ind w:left="1724"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286540">
        <w:start w:val="1"/>
        <w:numFmt w:val="decimal"/>
        <w:lvlText w:val="%4."/>
        <w:lvlJc w:val="left"/>
        <w:pPr>
          <w:tabs>
            <w:tab w:val="left" w:pos="284"/>
          </w:tabs>
          <w:ind w:left="2444"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9D098CE">
        <w:start w:val="1"/>
        <w:numFmt w:val="lowerLetter"/>
        <w:lvlText w:val="%5."/>
        <w:lvlJc w:val="left"/>
        <w:pPr>
          <w:tabs>
            <w:tab w:val="left" w:pos="284"/>
          </w:tabs>
          <w:ind w:left="3164"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F22938">
        <w:start w:val="1"/>
        <w:numFmt w:val="lowerRoman"/>
        <w:lvlText w:val="%6."/>
        <w:lvlJc w:val="left"/>
        <w:pPr>
          <w:tabs>
            <w:tab w:val="left" w:pos="284"/>
          </w:tabs>
          <w:ind w:left="3884"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7CDCCA">
        <w:start w:val="1"/>
        <w:numFmt w:val="decimal"/>
        <w:lvlText w:val="%7."/>
        <w:lvlJc w:val="left"/>
        <w:pPr>
          <w:tabs>
            <w:tab w:val="left" w:pos="284"/>
          </w:tabs>
          <w:ind w:left="4604"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6EABE4">
        <w:start w:val="1"/>
        <w:numFmt w:val="lowerLetter"/>
        <w:lvlText w:val="%8."/>
        <w:lvlJc w:val="left"/>
        <w:pPr>
          <w:tabs>
            <w:tab w:val="left" w:pos="284"/>
          </w:tabs>
          <w:ind w:left="5324"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AAA9C28">
        <w:start w:val="1"/>
        <w:numFmt w:val="lowerRoman"/>
        <w:lvlText w:val="%9."/>
        <w:lvlJc w:val="left"/>
        <w:pPr>
          <w:tabs>
            <w:tab w:val="left" w:pos="284"/>
          </w:tabs>
          <w:ind w:left="6044"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2"/>
    <w:lvlOverride w:ilvl="0">
      <w:lvl w:ilvl="0" w:tplc="F4E46B0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5978B54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7E1364">
        <w:start w:val="1"/>
        <w:numFmt w:val="lowerRoman"/>
        <w:lvlText w:val="%3."/>
        <w:lvlJc w:val="left"/>
        <w:pPr>
          <w:ind w:left="1724"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28654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9D098C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F22938">
        <w:start w:val="1"/>
        <w:numFmt w:val="lowerRoman"/>
        <w:lvlText w:val="%6."/>
        <w:lvlJc w:val="left"/>
        <w:pPr>
          <w:ind w:left="3884"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7CDCC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6EABE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AAA9C28">
        <w:start w:val="1"/>
        <w:numFmt w:val="lowerRoman"/>
        <w:lvlText w:val="%9."/>
        <w:lvlJc w:val="left"/>
        <w:pPr>
          <w:ind w:left="6044" w:hanging="2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2"/>
    <w:lvlOverride w:ilvl="0">
      <w:lvl w:ilvl="0" w:tplc="F4E46B06">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978B548">
        <w:start w:val="1"/>
        <w:numFmt w:val="lowerLetter"/>
        <w:lvlText w:val="%2."/>
        <w:lvlJc w:val="left"/>
        <w:pPr>
          <w:ind w:left="100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7E1364">
        <w:start w:val="1"/>
        <w:numFmt w:val="lowerRoman"/>
        <w:lvlText w:val="%3."/>
        <w:lvlJc w:val="left"/>
        <w:pPr>
          <w:ind w:left="1723"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286540">
        <w:start w:val="1"/>
        <w:numFmt w:val="decimal"/>
        <w:lvlText w:val="%4."/>
        <w:lvlJc w:val="left"/>
        <w:pPr>
          <w:ind w:left="244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9D098CE">
        <w:start w:val="1"/>
        <w:numFmt w:val="lowerLetter"/>
        <w:lvlText w:val="%5."/>
        <w:lvlJc w:val="left"/>
        <w:pPr>
          <w:ind w:left="316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F22938">
        <w:start w:val="1"/>
        <w:numFmt w:val="lowerRoman"/>
        <w:lvlText w:val="%6."/>
        <w:lvlJc w:val="left"/>
        <w:pPr>
          <w:ind w:left="3883"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7CDCCA">
        <w:start w:val="1"/>
        <w:numFmt w:val="decimal"/>
        <w:lvlText w:val="%7."/>
        <w:lvlJc w:val="left"/>
        <w:pPr>
          <w:ind w:left="460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6EABE4">
        <w:start w:val="1"/>
        <w:numFmt w:val="lowerLetter"/>
        <w:lvlText w:val="%8."/>
        <w:lvlJc w:val="left"/>
        <w:pPr>
          <w:ind w:left="532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AAA9C28">
        <w:start w:val="1"/>
        <w:numFmt w:val="lowerRoman"/>
        <w:lvlText w:val="%9."/>
        <w:lvlJc w:val="left"/>
        <w:pPr>
          <w:ind w:left="6043"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30"/>
  </w:num>
  <w:num w:numId="15">
    <w:abstractNumId w:val="44"/>
  </w:num>
  <w:num w:numId="16">
    <w:abstractNumId w:val="22"/>
    <w:lvlOverride w:ilvl="0">
      <w:startOverride w:val="7"/>
      <w:lvl w:ilvl="0" w:tplc="F4E46B06">
        <w:start w:val="7"/>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978B548">
        <w:start w:val="1"/>
        <w:numFmt w:val="lowerLetter"/>
        <w:lvlText w:val="%2."/>
        <w:lvlJc w:val="left"/>
        <w:pPr>
          <w:ind w:left="100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E7E1364">
        <w:start w:val="1"/>
        <w:numFmt w:val="lowerRoman"/>
        <w:lvlText w:val="%3."/>
        <w:lvlJc w:val="left"/>
        <w:pPr>
          <w:ind w:left="1723"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1286540">
        <w:start w:val="1"/>
        <w:numFmt w:val="decimal"/>
        <w:lvlText w:val="%4."/>
        <w:lvlJc w:val="left"/>
        <w:pPr>
          <w:ind w:left="244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9D098CE">
        <w:start w:val="1"/>
        <w:numFmt w:val="lowerLetter"/>
        <w:lvlText w:val="%5."/>
        <w:lvlJc w:val="left"/>
        <w:pPr>
          <w:ind w:left="316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0F22938">
        <w:start w:val="1"/>
        <w:numFmt w:val="lowerRoman"/>
        <w:lvlText w:val="%6."/>
        <w:lvlJc w:val="left"/>
        <w:pPr>
          <w:ind w:left="3883"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7CDCCA">
        <w:start w:val="1"/>
        <w:numFmt w:val="decimal"/>
        <w:lvlText w:val="%7."/>
        <w:lvlJc w:val="left"/>
        <w:pPr>
          <w:ind w:left="460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6EABE4">
        <w:start w:val="1"/>
        <w:numFmt w:val="lowerLetter"/>
        <w:lvlText w:val="%8."/>
        <w:lvlJc w:val="left"/>
        <w:pPr>
          <w:ind w:left="532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AA9C28">
        <w:start w:val="1"/>
        <w:numFmt w:val="lowerRoman"/>
        <w:lvlText w:val="%9."/>
        <w:lvlJc w:val="left"/>
        <w:pPr>
          <w:ind w:left="6043"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
  </w:num>
  <w:num w:numId="18">
    <w:abstractNumId w:val="20"/>
  </w:num>
  <w:num w:numId="19">
    <w:abstractNumId w:val="22"/>
    <w:lvlOverride w:ilvl="0">
      <w:startOverride w:val="16"/>
      <w:lvl w:ilvl="0" w:tplc="F4E46B06">
        <w:start w:val="16"/>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978B548">
        <w:start w:val="1"/>
        <w:numFmt w:val="lowerLetter"/>
        <w:lvlText w:val="%2."/>
        <w:lvlJc w:val="left"/>
        <w:pPr>
          <w:ind w:left="100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E7E1364">
        <w:start w:val="1"/>
        <w:numFmt w:val="lowerRoman"/>
        <w:lvlText w:val="%3."/>
        <w:lvlJc w:val="left"/>
        <w:pPr>
          <w:ind w:left="1723"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1286540">
        <w:start w:val="1"/>
        <w:numFmt w:val="decimal"/>
        <w:lvlText w:val="%4."/>
        <w:lvlJc w:val="left"/>
        <w:pPr>
          <w:ind w:left="244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9D098CE">
        <w:start w:val="1"/>
        <w:numFmt w:val="lowerLetter"/>
        <w:lvlText w:val="%5."/>
        <w:lvlJc w:val="left"/>
        <w:pPr>
          <w:ind w:left="316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0F22938">
        <w:start w:val="1"/>
        <w:numFmt w:val="lowerRoman"/>
        <w:lvlText w:val="%6."/>
        <w:lvlJc w:val="left"/>
        <w:pPr>
          <w:ind w:left="3883"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7CDCCA">
        <w:start w:val="1"/>
        <w:numFmt w:val="decimal"/>
        <w:lvlText w:val="%7."/>
        <w:lvlJc w:val="left"/>
        <w:pPr>
          <w:ind w:left="460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6EABE4">
        <w:start w:val="1"/>
        <w:numFmt w:val="lowerLetter"/>
        <w:lvlText w:val="%8."/>
        <w:lvlJc w:val="left"/>
        <w:pPr>
          <w:ind w:left="532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AA9C28">
        <w:start w:val="1"/>
        <w:numFmt w:val="lowerRoman"/>
        <w:lvlText w:val="%9."/>
        <w:lvlJc w:val="left"/>
        <w:pPr>
          <w:ind w:left="6043"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31"/>
  </w:num>
  <w:num w:numId="21">
    <w:abstractNumId w:val="24"/>
  </w:num>
  <w:num w:numId="22">
    <w:abstractNumId w:val="23"/>
  </w:num>
  <w:num w:numId="23">
    <w:abstractNumId w:val="15"/>
  </w:num>
  <w:num w:numId="24">
    <w:abstractNumId w:val="22"/>
    <w:lvlOverride w:ilvl="0">
      <w:startOverride w:val="18"/>
      <w:lvl w:ilvl="0" w:tplc="F4E46B06">
        <w:start w:val="18"/>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978B54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E7E1364">
        <w:start w:val="1"/>
        <w:numFmt w:val="lowerRoman"/>
        <w:lvlText w:val="%3."/>
        <w:lvlJc w:val="left"/>
        <w:pPr>
          <w:ind w:left="1724"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128654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9D098C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0F22938">
        <w:start w:val="1"/>
        <w:numFmt w:val="lowerRoman"/>
        <w:lvlText w:val="%6."/>
        <w:lvlJc w:val="left"/>
        <w:pPr>
          <w:ind w:left="3884"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7CDCC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6EABE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AA9C28">
        <w:start w:val="1"/>
        <w:numFmt w:val="lowerRoman"/>
        <w:lvlText w:val="%9."/>
        <w:lvlJc w:val="left"/>
        <w:pPr>
          <w:ind w:left="6044" w:hanging="2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42"/>
  </w:num>
  <w:num w:numId="26">
    <w:abstractNumId w:val="40"/>
  </w:num>
  <w:num w:numId="27">
    <w:abstractNumId w:val="22"/>
    <w:lvlOverride w:ilvl="0">
      <w:startOverride w:val="19"/>
      <w:lvl w:ilvl="0" w:tplc="F4E46B06">
        <w:start w:val="19"/>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978B548">
        <w:start w:val="1"/>
        <w:numFmt w:val="lowerLetter"/>
        <w:lvlText w:val="%2."/>
        <w:lvlJc w:val="left"/>
        <w:pPr>
          <w:ind w:left="100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E7E1364">
        <w:start w:val="1"/>
        <w:numFmt w:val="lowerRoman"/>
        <w:lvlText w:val="%3."/>
        <w:lvlJc w:val="left"/>
        <w:pPr>
          <w:ind w:left="1723"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1286540">
        <w:start w:val="1"/>
        <w:numFmt w:val="decimal"/>
        <w:lvlText w:val="%4."/>
        <w:lvlJc w:val="left"/>
        <w:pPr>
          <w:ind w:left="244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9D098CE">
        <w:start w:val="1"/>
        <w:numFmt w:val="lowerLetter"/>
        <w:lvlText w:val="%5."/>
        <w:lvlJc w:val="left"/>
        <w:pPr>
          <w:ind w:left="316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0F22938">
        <w:start w:val="1"/>
        <w:numFmt w:val="lowerRoman"/>
        <w:lvlText w:val="%6."/>
        <w:lvlJc w:val="left"/>
        <w:pPr>
          <w:ind w:left="3883"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D7CDCCA">
        <w:start w:val="1"/>
        <w:numFmt w:val="decimal"/>
        <w:lvlText w:val="%7."/>
        <w:lvlJc w:val="left"/>
        <w:pPr>
          <w:ind w:left="460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6EABE4">
        <w:start w:val="1"/>
        <w:numFmt w:val="lowerLetter"/>
        <w:lvlText w:val="%8."/>
        <w:lvlJc w:val="left"/>
        <w:pPr>
          <w:ind w:left="532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AA9C28">
        <w:start w:val="1"/>
        <w:numFmt w:val="lowerRoman"/>
        <w:lvlText w:val="%9."/>
        <w:lvlJc w:val="left"/>
        <w:pPr>
          <w:ind w:left="6043"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22"/>
    <w:lvlOverride w:ilvl="0">
      <w:lvl w:ilvl="0" w:tplc="F4E46B06">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978B548">
        <w:start w:val="1"/>
        <w:numFmt w:val="lowerLetter"/>
        <w:lvlText w:val="%2."/>
        <w:lvlJc w:val="left"/>
        <w:pPr>
          <w:tabs>
            <w:tab w:val="left" w:pos="284"/>
          </w:tabs>
          <w:ind w:left="100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7E1364">
        <w:start w:val="1"/>
        <w:numFmt w:val="lowerRoman"/>
        <w:lvlText w:val="%3."/>
        <w:lvlJc w:val="left"/>
        <w:pPr>
          <w:tabs>
            <w:tab w:val="left" w:pos="284"/>
          </w:tabs>
          <w:ind w:left="1723"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286540">
        <w:start w:val="1"/>
        <w:numFmt w:val="decimal"/>
        <w:lvlText w:val="%4."/>
        <w:lvlJc w:val="left"/>
        <w:pPr>
          <w:tabs>
            <w:tab w:val="left" w:pos="284"/>
          </w:tabs>
          <w:ind w:left="244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9D098CE">
        <w:start w:val="1"/>
        <w:numFmt w:val="lowerLetter"/>
        <w:lvlText w:val="%5."/>
        <w:lvlJc w:val="left"/>
        <w:pPr>
          <w:tabs>
            <w:tab w:val="left" w:pos="284"/>
          </w:tabs>
          <w:ind w:left="316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F22938">
        <w:start w:val="1"/>
        <w:numFmt w:val="lowerRoman"/>
        <w:lvlText w:val="%6."/>
        <w:lvlJc w:val="left"/>
        <w:pPr>
          <w:tabs>
            <w:tab w:val="left" w:pos="284"/>
          </w:tabs>
          <w:ind w:left="3883"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7CDCCA">
        <w:start w:val="1"/>
        <w:numFmt w:val="decimal"/>
        <w:lvlText w:val="%7."/>
        <w:lvlJc w:val="left"/>
        <w:pPr>
          <w:tabs>
            <w:tab w:val="left" w:pos="284"/>
          </w:tabs>
          <w:ind w:left="460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6EABE4">
        <w:start w:val="1"/>
        <w:numFmt w:val="lowerLetter"/>
        <w:lvlText w:val="%8."/>
        <w:lvlJc w:val="left"/>
        <w:pPr>
          <w:tabs>
            <w:tab w:val="left" w:pos="284"/>
          </w:tabs>
          <w:ind w:left="5323"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AAA9C28">
        <w:start w:val="1"/>
        <w:numFmt w:val="lowerRoman"/>
        <w:lvlText w:val="%9."/>
        <w:lvlJc w:val="left"/>
        <w:pPr>
          <w:tabs>
            <w:tab w:val="left" w:pos="284"/>
          </w:tabs>
          <w:ind w:left="6043"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4"/>
    <w:lvlOverride w:ilvl="0">
      <w:startOverride w:val="2"/>
      <w:lvl w:ilvl="0" w:tplc="BD9CB52E">
        <w:start w:val="2"/>
        <w:numFmt w:val="upperRoman"/>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F345588">
        <w:start w:val="1"/>
        <w:numFmt w:val="lowerLetter"/>
        <w:lvlText w:val="%2."/>
        <w:lvlJc w:val="left"/>
        <w:pPr>
          <w:ind w:left="696" w:hanging="6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4782E04">
        <w:start w:val="1"/>
        <w:numFmt w:val="lowerRoman"/>
        <w:lvlText w:val="%3."/>
        <w:lvlJc w:val="left"/>
        <w:pPr>
          <w:ind w:left="1364" w:hanging="6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642E54">
        <w:start w:val="1"/>
        <w:numFmt w:val="decimal"/>
        <w:lvlText w:val="%4."/>
        <w:lvlJc w:val="left"/>
        <w:pPr>
          <w:ind w:left="2084" w:hanging="6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F0470A0">
        <w:start w:val="1"/>
        <w:numFmt w:val="lowerLetter"/>
        <w:lvlText w:val="%5."/>
        <w:lvlJc w:val="left"/>
        <w:pPr>
          <w:ind w:left="2804"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FA834E">
        <w:start w:val="1"/>
        <w:numFmt w:val="lowerRoman"/>
        <w:lvlText w:val="%6."/>
        <w:lvlJc w:val="left"/>
        <w:pPr>
          <w:ind w:left="3524" w:hanging="5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A3815E6">
        <w:start w:val="1"/>
        <w:numFmt w:val="decimal"/>
        <w:lvlText w:val="%7."/>
        <w:lvlJc w:val="left"/>
        <w:pPr>
          <w:ind w:left="4244" w:hanging="6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4E8A8DA">
        <w:start w:val="1"/>
        <w:numFmt w:val="lowerLetter"/>
        <w:lvlText w:val="%8."/>
        <w:lvlJc w:val="left"/>
        <w:pPr>
          <w:ind w:left="4964" w:hanging="6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A4C386">
        <w:start w:val="1"/>
        <w:numFmt w:val="lowerRoman"/>
        <w:lvlText w:val="%9."/>
        <w:lvlJc w:val="left"/>
        <w:pPr>
          <w:ind w:left="5684" w:hanging="55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abstractNumId w:val="2"/>
  </w:num>
  <w:num w:numId="31">
    <w:abstractNumId w:val="10"/>
    <w:lvlOverride w:ilvl="0"/>
  </w:num>
  <w:num w:numId="32">
    <w:abstractNumId w:val="35"/>
  </w:num>
  <w:num w:numId="33">
    <w:abstractNumId w:val="25"/>
  </w:num>
  <w:num w:numId="34">
    <w:abstractNumId w:val="32"/>
  </w:num>
  <w:num w:numId="35">
    <w:abstractNumId w:val="36"/>
    <w:lvlOverride w:ilvl="0">
      <w:lvl w:ilvl="0" w:tplc="D66A2C7E">
        <w:start w:val="1"/>
        <w:numFmt w:val="decimal"/>
        <w:lvlText w:val="%1)"/>
        <w:lvlJc w:val="left"/>
        <w:pPr>
          <w:tabs>
            <w:tab w:val="left" w:pos="786"/>
          </w:tabs>
          <w:ind w:left="567" w:hanging="283"/>
        </w:pPr>
        <w:rPr>
          <w:rFonts w:ascii="Times New Roman" w:eastAsia="Arial Unicode MS" w:hAnsi="Times New Roman" w:cs="Times New Roman" w:hint="default"/>
          <w:caps w:val="0"/>
          <w:smallCaps w:val="0"/>
          <w:strike w:val="0"/>
          <w:dstrike w:val="0"/>
          <w:outline w:val="0"/>
          <w:emboss w:val="0"/>
          <w:imprint w:val="0"/>
          <w:spacing w:val="0"/>
          <w:w w:val="100"/>
          <w:kern w:val="0"/>
          <w:position w:val="0"/>
          <w:highlight w:val="none"/>
          <w:vertAlign w:val="baseline"/>
        </w:rPr>
      </w:lvl>
    </w:lvlOverride>
  </w:num>
  <w:num w:numId="36">
    <w:abstractNumId w:val="6"/>
  </w:num>
  <w:num w:numId="37">
    <w:abstractNumId w:val="41"/>
  </w:num>
  <w:num w:numId="38">
    <w:abstractNumId w:val="37"/>
  </w:num>
  <w:num w:numId="39">
    <w:abstractNumId w:val="8"/>
  </w:num>
  <w:num w:numId="40">
    <w:abstractNumId w:val="21"/>
  </w:num>
  <w:num w:numId="41">
    <w:abstractNumId w:val="38"/>
    <w:lvlOverride w:ilvl="0">
      <w:startOverride w:val="8"/>
      <w:lvl w:ilvl="0" w:tplc="7AD0EB0A">
        <w:start w:val="8"/>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0925B06">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854B396">
        <w:start w:val="1"/>
        <w:numFmt w:val="lowerLetter"/>
        <w:lvlText w:val="%3)"/>
        <w:lvlJc w:val="left"/>
        <w:pPr>
          <w:tabs>
            <w:tab w:val="left" w:pos="851"/>
          </w:tabs>
          <w:ind w:left="157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AAB76A">
        <w:start w:val="1"/>
        <w:numFmt w:val="decimal"/>
        <w:lvlText w:val="%4."/>
        <w:lvlJc w:val="left"/>
        <w:pPr>
          <w:tabs>
            <w:tab w:val="left" w:pos="851"/>
          </w:tabs>
          <w:ind w:left="2291"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2FA4C04">
        <w:start w:val="1"/>
        <w:numFmt w:val="lowerLetter"/>
        <w:lvlText w:val="%5."/>
        <w:lvlJc w:val="left"/>
        <w:pPr>
          <w:tabs>
            <w:tab w:val="left" w:pos="851"/>
          </w:tabs>
          <w:ind w:left="3011"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86980">
        <w:start w:val="1"/>
        <w:numFmt w:val="lowerRoman"/>
        <w:lvlText w:val="%6."/>
        <w:lvlJc w:val="left"/>
        <w:pPr>
          <w:tabs>
            <w:tab w:val="left" w:pos="851"/>
          </w:tabs>
          <w:ind w:left="3731" w:hanging="9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64E1AA2">
        <w:start w:val="1"/>
        <w:numFmt w:val="decimal"/>
        <w:lvlText w:val="%7."/>
        <w:lvlJc w:val="left"/>
        <w:pPr>
          <w:tabs>
            <w:tab w:val="left" w:pos="851"/>
          </w:tabs>
          <w:ind w:left="4451"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2880E8">
        <w:start w:val="1"/>
        <w:numFmt w:val="lowerLetter"/>
        <w:lvlText w:val="%8."/>
        <w:lvlJc w:val="left"/>
        <w:pPr>
          <w:tabs>
            <w:tab w:val="left" w:pos="851"/>
          </w:tabs>
          <w:ind w:left="5171"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306530">
        <w:start w:val="1"/>
        <w:numFmt w:val="lowerRoman"/>
        <w:lvlText w:val="%9."/>
        <w:lvlJc w:val="left"/>
        <w:pPr>
          <w:tabs>
            <w:tab w:val="left" w:pos="851"/>
          </w:tabs>
          <w:ind w:left="5891" w:hanging="94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12"/>
  </w:num>
  <w:num w:numId="43">
    <w:abstractNumId w:val="9"/>
  </w:num>
  <w:num w:numId="44">
    <w:abstractNumId w:val="5"/>
  </w:num>
  <w:num w:numId="45">
    <w:abstractNumId w:val="27"/>
  </w:num>
  <w:num w:numId="46">
    <w:abstractNumId w:val="0"/>
  </w:num>
  <w:num w:numId="47">
    <w:abstractNumId w:val="26"/>
  </w:num>
  <w:num w:numId="48">
    <w:abstractNumId w:val="33"/>
  </w:num>
  <w:num w:numId="49">
    <w:abstractNumId w:val="7"/>
  </w:num>
  <w:num w:numId="50">
    <w:abstractNumId w:val="16"/>
  </w:num>
  <w:num w:numId="51">
    <w:abstractNumId w:val="39"/>
  </w:num>
  <w:num w:numId="52">
    <w:abstractNumId w:val="28"/>
  </w:num>
  <w:num w:numId="53">
    <w:abstractNumId w:val="34"/>
  </w:num>
  <w:num w:numId="54">
    <w:abstractNumId w:val="11"/>
  </w:num>
  <w:num w:numId="55">
    <w:abstractNumId w:val="19"/>
  </w:num>
  <w:num w:numId="56">
    <w:abstractNumId w:val="43"/>
  </w:num>
  <w:num w:numId="57">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B1668"/>
    <w:rsid w:val="00002708"/>
    <w:rsid w:val="0000414C"/>
    <w:rsid w:val="0000748D"/>
    <w:rsid w:val="00015FF4"/>
    <w:rsid w:val="000246C6"/>
    <w:rsid w:val="00026455"/>
    <w:rsid w:val="00036A92"/>
    <w:rsid w:val="00062A6E"/>
    <w:rsid w:val="00091EFF"/>
    <w:rsid w:val="000A064A"/>
    <w:rsid w:val="000D0B7D"/>
    <w:rsid w:val="00110161"/>
    <w:rsid w:val="001239FA"/>
    <w:rsid w:val="00130598"/>
    <w:rsid w:val="0013176D"/>
    <w:rsid w:val="00160A7C"/>
    <w:rsid w:val="001B164D"/>
    <w:rsid w:val="001C07E5"/>
    <w:rsid w:val="001E7037"/>
    <w:rsid w:val="001E7661"/>
    <w:rsid w:val="00210AD0"/>
    <w:rsid w:val="00216501"/>
    <w:rsid w:val="0023314E"/>
    <w:rsid w:val="0024702C"/>
    <w:rsid w:val="00281FDF"/>
    <w:rsid w:val="00293D87"/>
    <w:rsid w:val="002C4B9A"/>
    <w:rsid w:val="00331826"/>
    <w:rsid w:val="003F7E95"/>
    <w:rsid w:val="0041128D"/>
    <w:rsid w:val="004279EC"/>
    <w:rsid w:val="00454431"/>
    <w:rsid w:val="0050679B"/>
    <w:rsid w:val="00511F9A"/>
    <w:rsid w:val="00514A66"/>
    <w:rsid w:val="00560133"/>
    <w:rsid w:val="00573009"/>
    <w:rsid w:val="00594920"/>
    <w:rsid w:val="005B13B9"/>
    <w:rsid w:val="005D0E95"/>
    <w:rsid w:val="005E43A6"/>
    <w:rsid w:val="005F59B7"/>
    <w:rsid w:val="0060719A"/>
    <w:rsid w:val="00666F21"/>
    <w:rsid w:val="006804B2"/>
    <w:rsid w:val="00681E43"/>
    <w:rsid w:val="00684898"/>
    <w:rsid w:val="006F1B6A"/>
    <w:rsid w:val="00700098"/>
    <w:rsid w:val="00715BA6"/>
    <w:rsid w:val="00737F5D"/>
    <w:rsid w:val="00765823"/>
    <w:rsid w:val="00790A29"/>
    <w:rsid w:val="0079387A"/>
    <w:rsid w:val="007C0718"/>
    <w:rsid w:val="007F4A8C"/>
    <w:rsid w:val="00823EFC"/>
    <w:rsid w:val="0082552B"/>
    <w:rsid w:val="00835147"/>
    <w:rsid w:val="00837C9E"/>
    <w:rsid w:val="0084009A"/>
    <w:rsid w:val="00853865"/>
    <w:rsid w:val="00887F86"/>
    <w:rsid w:val="008B57EE"/>
    <w:rsid w:val="008B737E"/>
    <w:rsid w:val="008F53A5"/>
    <w:rsid w:val="009006B7"/>
    <w:rsid w:val="00957A73"/>
    <w:rsid w:val="009B1668"/>
    <w:rsid w:val="009B78B8"/>
    <w:rsid w:val="009C12E4"/>
    <w:rsid w:val="009C2E00"/>
    <w:rsid w:val="009D11A7"/>
    <w:rsid w:val="009F21F1"/>
    <w:rsid w:val="00A1039E"/>
    <w:rsid w:val="00A21E86"/>
    <w:rsid w:val="00A37711"/>
    <w:rsid w:val="00A73BEA"/>
    <w:rsid w:val="00A84348"/>
    <w:rsid w:val="00AE3686"/>
    <w:rsid w:val="00AE5DC2"/>
    <w:rsid w:val="00B22414"/>
    <w:rsid w:val="00B22CD3"/>
    <w:rsid w:val="00B87729"/>
    <w:rsid w:val="00BA6E71"/>
    <w:rsid w:val="00BC51D9"/>
    <w:rsid w:val="00BC7519"/>
    <w:rsid w:val="00BD770B"/>
    <w:rsid w:val="00BF3A9F"/>
    <w:rsid w:val="00C26D68"/>
    <w:rsid w:val="00C321BC"/>
    <w:rsid w:val="00C44923"/>
    <w:rsid w:val="00C47A81"/>
    <w:rsid w:val="00C84F49"/>
    <w:rsid w:val="00C86C1D"/>
    <w:rsid w:val="00C9681B"/>
    <w:rsid w:val="00CB457F"/>
    <w:rsid w:val="00D12B3C"/>
    <w:rsid w:val="00D36F2C"/>
    <w:rsid w:val="00D61C9E"/>
    <w:rsid w:val="00DA4080"/>
    <w:rsid w:val="00DF0535"/>
    <w:rsid w:val="00E03C6F"/>
    <w:rsid w:val="00E16D98"/>
    <w:rsid w:val="00E347F6"/>
    <w:rsid w:val="00E768FA"/>
    <w:rsid w:val="00EB5BEC"/>
    <w:rsid w:val="00F06209"/>
    <w:rsid w:val="00F07FA4"/>
    <w:rsid w:val="00F20C2D"/>
    <w:rsid w:val="00F33E7E"/>
    <w:rsid w:val="00F423B8"/>
    <w:rsid w:val="00F5035E"/>
    <w:rsid w:val="00F56EDC"/>
    <w:rsid w:val="00F80800"/>
    <w:rsid w:val="00F8683B"/>
    <w:rsid w:val="00FB0CB3"/>
    <w:rsid w:val="00FE3604"/>
    <w:rsid w:val="00FF25F6"/>
    <w:rsid w:val="00FF2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763D7"/>
  <w15:docId w15:val="{F1E4629B-FC92-4E1C-BF65-31BA9B4D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rPr>
  </w:style>
  <w:style w:type="paragraph" w:styleId="Akapitzlist">
    <w:name w:val="List Paragraph"/>
    <w:qFormat/>
    <w:pPr>
      <w:spacing w:after="200" w:line="276" w:lineRule="auto"/>
      <w:ind w:left="720"/>
    </w:pPr>
    <w:rPr>
      <w:rFonts w:cs="Arial Unicode MS"/>
      <w:color w:val="000000"/>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8"/>
      </w:numPr>
    </w:pPr>
  </w:style>
  <w:style w:type="paragraph" w:styleId="Tekstpodstawowy2">
    <w:name w:val="Body Text 2"/>
    <w:rPr>
      <w:rFonts w:ascii="Arial" w:hAnsi="Arial" w:cs="Arial Unicode MS"/>
      <w:color w:val="000000"/>
      <w:u w:color="000000"/>
    </w:rPr>
  </w:style>
  <w:style w:type="numbering" w:customStyle="1" w:styleId="Zaimportowanystyl5">
    <w:name w:val="Zaimportowany styl 5"/>
    <w:pPr>
      <w:numPr>
        <w:numId w:val="14"/>
      </w:numPr>
    </w:pPr>
  </w:style>
  <w:style w:type="character" w:customStyle="1" w:styleId="Brak">
    <w:name w:val="Brak"/>
  </w:style>
  <w:style w:type="character" w:customStyle="1" w:styleId="Hyperlink0">
    <w:name w:val="Hyperlink.0"/>
    <w:basedOn w:val="Brak"/>
    <w:rPr>
      <w:rFonts w:ascii="Tahoma" w:eastAsia="Tahoma" w:hAnsi="Tahoma" w:cs="Tahoma"/>
      <w:sz w:val="20"/>
      <w:szCs w:val="20"/>
    </w:rPr>
  </w:style>
  <w:style w:type="numbering" w:customStyle="1" w:styleId="Zaimportowanystyl6">
    <w:name w:val="Zaimportowany styl 6"/>
    <w:pPr>
      <w:numPr>
        <w:numId w:val="17"/>
      </w:numPr>
    </w:pPr>
  </w:style>
  <w:style w:type="numbering" w:customStyle="1" w:styleId="Zaimportowanystyl7">
    <w:name w:val="Zaimportowany styl 7"/>
    <w:pPr>
      <w:numPr>
        <w:numId w:val="20"/>
      </w:numPr>
    </w:pPr>
  </w:style>
  <w:style w:type="paragraph" w:customStyle="1" w:styleId="Default">
    <w:name w:val="Default"/>
    <w:rPr>
      <w:rFonts w:ascii="Arial" w:hAnsi="Arial" w:cs="Arial Unicode MS"/>
      <w:color w:val="000000"/>
      <w:sz w:val="24"/>
      <w:szCs w:val="24"/>
      <w:u w:color="000000"/>
    </w:rPr>
  </w:style>
  <w:style w:type="numbering" w:customStyle="1" w:styleId="Zaimportowanystyl8">
    <w:name w:val="Zaimportowany styl 8"/>
    <w:pPr>
      <w:numPr>
        <w:numId w:val="22"/>
      </w:numPr>
    </w:pPr>
  </w:style>
  <w:style w:type="numbering" w:customStyle="1" w:styleId="Zaimportowanystyl9">
    <w:name w:val="Zaimportowany styl 9"/>
    <w:pPr>
      <w:numPr>
        <w:numId w:val="25"/>
      </w:numPr>
    </w:pPr>
  </w:style>
  <w:style w:type="numbering" w:customStyle="1" w:styleId="Zaimportowanystyl10">
    <w:name w:val="Zaimportowany styl 10"/>
    <w:pPr>
      <w:numPr>
        <w:numId w:val="30"/>
      </w:numPr>
    </w:pPr>
  </w:style>
  <w:style w:type="numbering" w:customStyle="1" w:styleId="Zaimportowanystyl11">
    <w:name w:val="Zaimportowany styl 11"/>
    <w:pPr>
      <w:numPr>
        <w:numId w:val="32"/>
      </w:numPr>
    </w:pPr>
  </w:style>
  <w:style w:type="numbering" w:customStyle="1" w:styleId="Zaimportowanystyl12">
    <w:name w:val="Zaimportowany styl 12"/>
    <w:pPr>
      <w:numPr>
        <w:numId w:val="33"/>
      </w:numPr>
    </w:pPr>
  </w:style>
  <w:style w:type="numbering" w:customStyle="1" w:styleId="Zaimportowanystyl13">
    <w:name w:val="Zaimportowany styl 13"/>
    <w:pPr>
      <w:numPr>
        <w:numId w:val="34"/>
      </w:numPr>
    </w:pPr>
  </w:style>
  <w:style w:type="paragraph" w:styleId="Stopka">
    <w:name w:val="footer"/>
    <w:basedOn w:val="Normalny"/>
    <w:link w:val="StopkaZnak"/>
    <w:uiPriority w:val="99"/>
    <w:unhideWhenUsed/>
    <w:rsid w:val="00062A6E"/>
    <w:pPr>
      <w:tabs>
        <w:tab w:val="center" w:pos="4536"/>
        <w:tab w:val="right" w:pos="9072"/>
      </w:tabs>
    </w:pPr>
  </w:style>
  <w:style w:type="character" w:customStyle="1" w:styleId="StopkaZnak">
    <w:name w:val="Stopka Znak"/>
    <w:basedOn w:val="Domylnaczcionkaakapitu"/>
    <w:link w:val="Stopka"/>
    <w:uiPriority w:val="99"/>
    <w:rsid w:val="00062A6E"/>
    <w:rPr>
      <w:rFonts w:cs="Arial Unicode MS"/>
      <w:color w:val="000000"/>
      <w:sz w:val="24"/>
      <w:szCs w:val="24"/>
      <w:u w:color="000000"/>
    </w:rPr>
  </w:style>
  <w:style w:type="paragraph" w:styleId="Tekstdymka">
    <w:name w:val="Balloon Text"/>
    <w:basedOn w:val="Normalny"/>
    <w:link w:val="TekstdymkaZnak"/>
    <w:uiPriority w:val="99"/>
    <w:semiHidden/>
    <w:unhideWhenUsed/>
    <w:rsid w:val="00062A6E"/>
    <w:rPr>
      <w:rFonts w:ascii="Tahoma" w:hAnsi="Tahoma" w:cs="Tahoma"/>
      <w:sz w:val="16"/>
      <w:szCs w:val="16"/>
    </w:rPr>
  </w:style>
  <w:style w:type="character" w:customStyle="1" w:styleId="TekstdymkaZnak">
    <w:name w:val="Tekst dymka Znak"/>
    <w:basedOn w:val="Domylnaczcionkaakapitu"/>
    <w:link w:val="Tekstdymka"/>
    <w:uiPriority w:val="99"/>
    <w:semiHidden/>
    <w:rsid w:val="00062A6E"/>
    <w:rPr>
      <w:rFonts w:ascii="Tahoma" w:hAnsi="Tahoma" w:cs="Tahoma"/>
      <w:color w:val="000000"/>
      <w:sz w:val="16"/>
      <w:szCs w:val="16"/>
      <w:u w:color="000000"/>
    </w:rPr>
  </w:style>
  <w:style w:type="character" w:styleId="Odwoaniedokomentarza">
    <w:name w:val="annotation reference"/>
    <w:basedOn w:val="Domylnaczcionkaakapitu"/>
    <w:unhideWhenUsed/>
    <w:rsid w:val="004279EC"/>
    <w:rPr>
      <w:sz w:val="16"/>
      <w:szCs w:val="16"/>
    </w:rPr>
  </w:style>
  <w:style w:type="paragraph" w:styleId="Tekstkomentarza">
    <w:name w:val="annotation text"/>
    <w:basedOn w:val="Normalny"/>
    <w:link w:val="TekstkomentarzaZnak"/>
    <w:semiHidden/>
    <w:unhideWhenUsed/>
    <w:rsid w:val="004279E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rPr>
  </w:style>
  <w:style w:type="character" w:customStyle="1" w:styleId="TekstkomentarzaZnak">
    <w:name w:val="Tekst komentarza Znak"/>
    <w:basedOn w:val="Domylnaczcionkaakapitu"/>
    <w:link w:val="Tekstkomentarza"/>
    <w:semiHidden/>
    <w:rsid w:val="004279EC"/>
    <w:rPr>
      <w:rFonts w:eastAsia="Times New Roman"/>
      <w:bdr w:val="none" w:sz="0" w:space="0" w:color="auto"/>
    </w:rPr>
  </w:style>
  <w:style w:type="numbering" w:customStyle="1" w:styleId="Zaimportowanystyl14">
    <w:name w:val="Zaimportowany styl 14"/>
    <w:rsid w:val="00F33E7E"/>
    <w:pPr>
      <w:numPr>
        <w:numId w:val="40"/>
      </w:numPr>
    </w:pPr>
  </w:style>
  <w:style w:type="paragraph" w:styleId="Tekstprzypisukocowego">
    <w:name w:val="endnote text"/>
    <w:basedOn w:val="Normalny"/>
    <w:link w:val="TekstprzypisukocowegoZnak"/>
    <w:uiPriority w:val="99"/>
    <w:semiHidden/>
    <w:unhideWhenUsed/>
    <w:rsid w:val="00F07FA4"/>
    <w:rPr>
      <w:sz w:val="20"/>
      <w:szCs w:val="20"/>
    </w:rPr>
  </w:style>
  <w:style w:type="character" w:customStyle="1" w:styleId="TekstprzypisukocowegoZnak">
    <w:name w:val="Tekst przypisu końcowego Znak"/>
    <w:basedOn w:val="Domylnaczcionkaakapitu"/>
    <w:link w:val="Tekstprzypisukocowego"/>
    <w:uiPriority w:val="99"/>
    <w:semiHidden/>
    <w:rsid w:val="00F07FA4"/>
    <w:rPr>
      <w:rFonts w:cs="Arial Unicode MS"/>
      <w:color w:val="000000"/>
      <w:u w:color="000000"/>
    </w:rPr>
  </w:style>
  <w:style w:type="character" w:styleId="Odwoanieprzypisukocowego">
    <w:name w:val="endnote reference"/>
    <w:basedOn w:val="Domylnaczcionkaakapitu"/>
    <w:uiPriority w:val="99"/>
    <w:semiHidden/>
    <w:unhideWhenUsed/>
    <w:rsid w:val="00F07FA4"/>
    <w:rPr>
      <w:vertAlign w:val="superscript"/>
    </w:rPr>
  </w:style>
  <w:style w:type="character" w:customStyle="1" w:styleId="markedcontent">
    <w:name w:val="markedcontent"/>
    <w:basedOn w:val="Domylnaczcionkaakapitu"/>
    <w:rsid w:val="00BC5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8B9BC-F239-4C90-A1C2-4C674683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4051</Words>
  <Characters>24311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ALawrynowicz</dc:creator>
  <cp:lastModifiedBy>wrobel@o365.utp.edu.pl</cp:lastModifiedBy>
  <cp:revision>2</cp:revision>
  <cp:lastPrinted>2021-09-09T09:58:00Z</cp:lastPrinted>
  <dcterms:created xsi:type="dcterms:W3CDTF">2021-09-30T15:59:00Z</dcterms:created>
  <dcterms:modified xsi:type="dcterms:W3CDTF">2021-09-30T15:59:00Z</dcterms:modified>
</cp:coreProperties>
</file>