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773582" w14:textId="4AFF4C36" w:rsidR="00A546DF" w:rsidRPr="00F506E6" w:rsidRDefault="00A546DF" w:rsidP="007E7827">
      <w:pPr>
        <w:spacing w:before="80" w:line="360" w:lineRule="auto"/>
        <w:jc w:val="center"/>
        <w:rPr>
          <w:rFonts w:ascii="Times" w:hAnsi="Times" w:cs="Times"/>
          <w:b/>
          <w:color w:val="FF0000"/>
          <w:sz w:val="24"/>
        </w:rPr>
      </w:pPr>
      <w:r w:rsidRPr="00F506E6">
        <w:rPr>
          <w:rFonts w:ascii="Times" w:hAnsi="Times" w:cs="Times"/>
          <w:b/>
          <w:spacing w:val="40"/>
          <w:sz w:val="24"/>
        </w:rPr>
        <w:t>ZARZĄDZENIE</w:t>
      </w:r>
      <w:r w:rsidR="000D4EA7" w:rsidRPr="00F506E6">
        <w:rPr>
          <w:rFonts w:ascii="Times" w:hAnsi="Times" w:cs="Times"/>
          <w:b/>
          <w:sz w:val="24"/>
        </w:rPr>
        <w:t xml:space="preserve"> N</w:t>
      </w:r>
      <w:r w:rsidR="00AE1C1B">
        <w:rPr>
          <w:rFonts w:ascii="Times" w:hAnsi="Times" w:cs="Times"/>
          <w:b/>
          <w:sz w:val="24"/>
        </w:rPr>
        <w:t>R</w:t>
      </w:r>
      <w:r w:rsidR="000D4EA7" w:rsidRPr="00F506E6">
        <w:rPr>
          <w:rFonts w:ascii="Times" w:hAnsi="Times" w:cs="Times"/>
          <w:b/>
          <w:sz w:val="24"/>
        </w:rPr>
        <w:t xml:space="preserve"> Z</w:t>
      </w:r>
      <w:r w:rsidR="00E92741">
        <w:rPr>
          <w:rFonts w:ascii="Times" w:hAnsi="Times" w:cs="Times"/>
          <w:b/>
          <w:sz w:val="24"/>
        </w:rPr>
        <w:t>.</w:t>
      </w:r>
      <w:r w:rsidR="00A36508">
        <w:rPr>
          <w:rFonts w:ascii="Times" w:hAnsi="Times" w:cs="Times"/>
          <w:b/>
          <w:sz w:val="24"/>
        </w:rPr>
        <w:t>196</w:t>
      </w:r>
      <w:r w:rsidR="00E92741">
        <w:rPr>
          <w:rFonts w:ascii="Times" w:hAnsi="Times" w:cs="Times"/>
          <w:b/>
          <w:sz w:val="24"/>
        </w:rPr>
        <w:t>.</w:t>
      </w:r>
      <w:r w:rsidR="0055418D" w:rsidRPr="00F506E6">
        <w:rPr>
          <w:rFonts w:ascii="Times" w:hAnsi="Times" w:cs="Times"/>
          <w:b/>
          <w:sz w:val="24"/>
        </w:rPr>
        <w:t>202</w:t>
      </w:r>
      <w:r w:rsidR="0055418D">
        <w:rPr>
          <w:rFonts w:ascii="Times" w:hAnsi="Times" w:cs="Times"/>
          <w:b/>
          <w:sz w:val="24"/>
        </w:rPr>
        <w:t>3</w:t>
      </w:r>
      <w:r w:rsidRPr="00F506E6">
        <w:rPr>
          <w:rFonts w:ascii="Times" w:hAnsi="Times" w:cs="Times"/>
          <w:b/>
          <w:sz w:val="24"/>
        </w:rPr>
        <w:t>.</w:t>
      </w:r>
      <w:r w:rsidR="0055418D" w:rsidRPr="00F506E6">
        <w:rPr>
          <w:rFonts w:ascii="Times" w:hAnsi="Times" w:cs="Times"/>
          <w:b/>
          <w:sz w:val="24"/>
        </w:rPr>
        <w:t>202</w:t>
      </w:r>
      <w:r w:rsidR="0055418D">
        <w:rPr>
          <w:rFonts w:ascii="Times" w:hAnsi="Times" w:cs="Times"/>
          <w:b/>
          <w:sz w:val="24"/>
        </w:rPr>
        <w:t>4</w:t>
      </w:r>
    </w:p>
    <w:p w14:paraId="234C8A87" w14:textId="77777777" w:rsidR="00A546DF" w:rsidRPr="00F506E6" w:rsidRDefault="00A546DF" w:rsidP="007E7827">
      <w:pPr>
        <w:spacing w:line="360" w:lineRule="auto"/>
        <w:jc w:val="center"/>
        <w:rPr>
          <w:rFonts w:ascii="Times" w:hAnsi="Times" w:cs="Times"/>
          <w:b/>
          <w:sz w:val="24"/>
          <w:szCs w:val="24"/>
        </w:rPr>
      </w:pPr>
      <w:r w:rsidRPr="00F506E6">
        <w:rPr>
          <w:rFonts w:ascii="Times" w:hAnsi="Times" w:cs="Times"/>
          <w:b/>
          <w:sz w:val="24"/>
          <w:szCs w:val="24"/>
        </w:rPr>
        <w:t>Rektora Politechniki Bydgoskiej</w:t>
      </w:r>
    </w:p>
    <w:p w14:paraId="4A6B2FC3" w14:textId="77777777" w:rsidR="00A546DF" w:rsidRPr="00F506E6" w:rsidRDefault="00A546DF" w:rsidP="007E7827">
      <w:pPr>
        <w:spacing w:line="360" w:lineRule="auto"/>
        <w:jc w:val="center"/>
        <w:rPr>
          <w:rFonts w:ascii="Times" w:hAnsi="Times" w:cs="Times"/>
          <w:b/>
          <w:sz w:val="24"/>
          <w:szCs w:val="24"/>
        </w:rPr>
      </w:pPr>
      <w:r w:rsidRPr="00F506E6">
        <w:rPr>
          <w:rFonts w:ascii="Times" w:hAnsi="Times" w:cs="Times"/>
          <w:b/>
          <w:sz w:val="24"/>
          <w:szCs w:val="24"/>
        </w:rPr>
        <w:t>im. Jana i Jędrzeja Śniadeckich</w:t>
      </w:r>
    </w:p>
    <w:p w14:paraId="0D143A10" w14:textId="1B93DBD6" w:rsidR="00017076" w:rsidRPr="00017076" w:rsidRDefault="00017076" w:rsidP="00017076">
      <w:pPr>
        <w:keepNext/>
        <w:suppressAutoHyphens/>
        <w:spacing w:before="120" w:after="120" w:line="360" w:lineRule="auto"/>
        <w:jc w:val="center"/>
        <w:rPr>
          <w:rFonts w:ascii="Times" w:hAnsi="Times" w:cs="Arial"/>
          <w:bCs/>
          <w:sz w:val="24"/>
          <w:szCs w:val="24"/>
        </w:rPr>
      </w:pPr>
      <w:bookmarkStart w:id="0" w:name="_Hlk142464719"/>
      <w:r w:rsidRPr="00017076">
        <w:rPr>
          <w:rFonts w:ascii="Times" w:hAnsi="Times" w:cs="Arial"/>
          <w:bCs/>
          <w:sz w:val="24"/>
          <w:szCs w:val="24"/>
        </w:rPr>
        <w:t xml:space="preserve">z dnia </w:t>
      </w:r>
      <w:r w:rsidR="000F2513">
        <w:rPr>
          <w:rFonts w:ascii="Times" w:hAnsi="Times" w:cs="Arial"/>
          <w:bCs/>
          <w:sz w:val="24"/>
          <w:szCs w:val="24"/>
        </w:rPr>
        <w:t>25</w:t>
      </w:r>
      <w:r w:rsidR="00E92741">
        <w:rPr>
          <w:rFonts w:ascii="Times" w:hAnsi="Times" w:cs="Arial"/>
          <w:bCs/>
          <w:sz w:val="24"/>
          <w:szCs w:val="24"/>
        </w:rPr>
        <w:t xml:space="preserve"> </w:t>
      </w:r>
      <w:r w:rsidR="001B1621">
        <w:rPr>
          <w:rFonts w:ascii="Times" w:hAnsi="Times" w:cs="Arial"/>
          <w:bCs/>
          <w:sz w:val="24"/>
          <w:szCs w:val="24"/>
        </w:rPr>
        <w:t>września</w:t>
      </w:r>
      <w:r w:rsidRPr="00017076">
        <w:rPr>
          <w:rFonts w:ascii="Times" w:hAnsi="Times" w:cs="Arial"/>
          <w:bCs/>
          <w:sz w:val="24"/>
          <w:szCs w:val="24"/>
        </w:rPr>
        <w:t xml:space="preserve"> 2024 r.</w:t>
      </w:r>
    </w:p>
    <w:p w14:paraId="5C0432B4" w14:textId="0DB6C7AA" w:rsidR="00017076" w:rsidRPr="00017076" w:rsidRDefault="005715D5" w:rsidP="00BC3928">
      <w:pPr>
        <w:keepNext/>
        <w:suppressAutoHyphens/>
        <w:spacing w:before="120" w:after="360" w:line="360" w:lineRule="auto"/>
        <w:jc w:val="center"/>
        <w:rPr>
          <w:rFonts w:ascii="Times" w:hAnsi="Times" w:cs="Arial"/>
          <w:b/>
          <w:bCs/>
          <w:sz w:val="24"/>
          <w:szCs w:val="24"/>
        </w:rPr>
      </w:pPr>
      <w:bookmarkStart w:id="1" w:name="_Hlk142467431"/>
      <w:r w:rsidRPr="005715D5">
        <w:rPr>
          <w:rFonts w:ascii="Times" w:hAnsi="Times" w:cs="Arial"/>
          <w:b/>
          <w:bCs/>
          <w:sz w:val="24"/>
          <w:szCs w:val="24"/>
        </w:rPr>
        <w:t xml:space="preserve">w sprawie </w:t>
      </w:r>
      <w:bookmarkStart w:id="2" w:name="_Hlk173494826"/>
      <w:r w:rsidR="001B1621" w:rsidRPr="001B1621">
        <w:rPr>
          <w:rFonts w:ascii="Times" w:hAnsi="Times" w:cs="Arial"/>
          <w:b/>
          <w:bCs/>
          <w:sz w:val="24"/>
          <w:szCs w:val="24"/>
        </w:rPr>
        <w:t>procedur</w:t>
      </w:r>
      <w:r w:rsidR="001B1621">
        <w:rPr>
          <w:rFonts w:ascii="Times" w:hAnsi="Times" w:cs="Arial"/>
          <w:b/>
          <w:bCs/>
          <w:sz w:val="24"/>
          <w:szCs w:val="24"/>
        </w:rPr>
        <w:t>y</w:t>
      </w:r>
      <w:r w:rsidR="001B1621" w:rsidRPr="001B1621">
        <w:rPr>
          <w:rFonts w:ascii="Times" w:hAnsi="Times" w:cs="Arial"/>
          <w:b/>
          <w:bCs/>
          <w:sz w:val="24"/>
          <w:szCs w:val="24"/>
        </w:rPr>
        <w:t xml:space="preserve"> dokonywania zgłoszeń naruszeń prawa i podejmowania działań następczych</w:t>
      </w:r>
      <w:bookmarkEnd w:id="2"/>
    </w:p>
    <w:p w14:paraId="281A1AC1" w14:textId="223FA1FE" w:rsidR="00017076" w:rsidRPr="00017076" w:rsidRDefault="00017076" w:rsidP="00D2054C">
      <w:pPr>
        <w:suppressAutoHyphens/>
        <w:autoSpaceDE w:val="0"/>
        <w:autoSpaceDN w:val="0"/>
        <w:adjustRightInd w:val="0"/>
        <w:spacing w:before="120" w:line="360" w:lineRule="auto"/>
        <w:ind w:firstLine="510"/>
        <w:jc w:val="both"/>
        <w:rPr>
          <w:rFonts w:ascii="Times" w:hAnsi="Times" w:cs="Arial"/>
          <w:bCs/>
          <w:sz w:val="24"/>
        </w:rPr>
      </w:pPr>
      <w:r w:rsidRPr="00017076">
        <w:rPr>
          <w:rFonts w:ascii="Times" w:hAnsi="Times" w:cs="Arial"/>
          <w:bCs/>
          <w:sz w:val="24"/>
        </w:rPr>
        <w:t xml:space="preserve">Na podstawie </w:t>
      </w:r>
      <w:r w:rsidR="00277CFC">
        <w:rPr>
          <w:rFonts w:ascii="Times" w:hAnsi="Times" w:cs="Arial"/>
          <w:bCs/>
          <w:sz w:val="24"/>
        </w:rPr>
        <w:t xml:space="preserve">art. </w:t>
      </w:r>
      <w:r w:rsidR="001B1621">
        <w:rPr>
          <w:rFonts w:ascii="Times" w:hAnsi="Times" w:cs="Arial"/>
          <w:bCs/>
          <w:sz w:val="24"/>
        </w:rPr>
        <w:t xml:space="preserve">24 ust. 1 </w:t>
      </w:r>
      <w:r w:rsidRPr="00017076">
        <w:rPr>
          <w:rFonts w:ascii="Times" w:hAnsi="Times" w:cs="Arial"/>
          <w:bCs/>
          <w:sz w:val="24"/>
        </w:rPr>
        <w:t xml:space="preserve">ustawy </w:t>
      </w:r>
      <w:r w:rsidR="00277CFC">
        <w:rPr>
          <w:rFonts w:ascii="Times" w:hAnsi="Times" w:cs="Arial"/>
          <w:bCs/>
          <w:sz w:val="24"/>
        </w:rPr>
        <w:t xml:space="preserve">z dnia </w:t>
      </w:r>
      <w:r w:rsidR="001B1621">
        <w:rPr>
          <w:rFonts w:ascii="Times" w:hAnsi="Times" w:cs="Arial"/>
          <w:bCs/>
          <w:sz w:val="24"/>
        </w:rPr>
        <w:t>14</w:t>
      </w:r>
      <w:r w:rsidR="00277CFC">
        <w:rPr>
          <w:rFonts w:ascii="Times" w:hAnsi="Times" w:cs="Arial"/>
          <w:bCs/>
          <w:sz w:val="24"/>
        </w:rPr>
        <w:t xml:space="preserve"> czerwca </w:t>
      </w:r>
      <w:r w:rsidR="001B1621">
        <w:rPr>
          <w:rFonts w:ascii="Times" w:hAnsi="Times" w:cs="Arial"/>
          <w:bCs/>
          <w:sz w:val="24"/>
        </w:rPr>
        <w:t>2024</w:t>
      </w:r>
      <w:r w:rsidR="00277CFC">
        <w:rPr>
          <w:rFonts w:ascii="Times" w:hAnsi="Times" w:cs="Arial"/>
          <w:bCs/>
          <w:sz w:val="24"/>
        </w:rPr>
        <w:t xml:space="preserve"> r. </w:t>
      </w:r>
      <w:r w:rsidR="001B1621">
        <w:rPr>
          <w:rFonts w:ascii="Times" w:hAnsi="Times" w:cs="Arial"/>
          <w:bCs/>
          <w:sz w:val="24"/>
        </w:rPr>
        <w:t>o ochronie sygnalistów</w:t>
      </w:r>
      <w:r w:rsidRPr="00017076">
        <w:rPr>
          <w:rFonts w:ascii="Times" w:hAnsi="Times" w:cs="Arial"/>
          <w:bCs/>
          <w:sz w:val="24"/>
        </w:rPr>
        <w:t xml:space="preserve"> (Dz.</w:t>
      </w:r>
      <w:r w:rsidR="005C7DF2">
        <w:rPr>
          <w:rFonts w:ascii="Times" w:hAnsi="Times" w:cs="Arial"/>
          <w:bCs/>
          <w:sz w:val="24"/>
        </w:rPr>
        <w:t> </w:t>
      </w:r>
      <w:r w:rsidRPr="00017076">
        <w:rPr>
          <w:rFonts w:ascii="Times" w:hAnsi="Times" w:cs="Arial"/>
          <w:bCs/>
          <w:sz w:val="24"/>
        </w:rPr>
        <w:t xml:space="preserve">U. z poz. </w:t>
      </w:r>
      <w:r w:rsidR="001B1621">
        <w:rPr>
          <w:rFonts w:ascii="Times" w:hAnsi="Times" w:cs="Arial"/>
          <w:bCs/>
          <w:sz w:val="24"/>
        </w:rPr>
        <w:t>928</w:t>
      </w:r>
      <w:r w:rsidRPr="00017076">
        <w:rPr>
          <w:rFonts w:ascii="Times" w:hAnsi="Times" w:cs="Arial"/>
          <w:bCs/>
          <w:sz w:val="24"/>
        </w:rPr>
        <w:t>)</w:t>
      </w:r>
      <w:r w:rsidR="00277CFC">
        <w:rPr>
          <w:rFonts w:ascii="Times" w:hAnsi="Times" w:cs="Arial"/>
          <w:bCs/>
          <w:sz w:val="24"/>
        </w:rPr>
        <w:t xml:space="preserve"> </w:t>
      </w:r>
      <w:r w:rsidRPr="00017076">
        <w:rPr>
          <w:rFonts w:ascii="Times" w:hAnsi="Times" w:cs="Arial"/>
          <w:bCs/>
          <w:sz w:val="24"/>
        </w:rPr>
        <w:t>zarządza się, co następuje:</w:t>
      </w:r>
    </w:p>
    <w:p w14:paraId="2FC47788" w14:textId="002C48D6" w:rsidR="001E3F70" w:rsidRDefault="00017076" w:rsidP="001B1621">
      <w:pPr>
        <w:pStyle w:val="ARTartustawynprozporzdzenia"/>
      </w:pPr>
      <w:r w:rsidRPr="00017076">
        <w:rPr>
          <w:b/>
        </w:rPr>
        <w:t>§ 1.</w:t>
      </w:r>
      <w:r w:rsidRPr="00017076">
        <w:t> </w:t>
      </w:r>
      <w:r w:rsidR="007263C4">
        <w:t>Użyte w zarządzeniu określenia, jeżeli nie zostały zdefiniowane w ustawie oznaczają:</w:t>
      </w:r>
    </w:p>
    <w:p w14:paraId="28CBAE51" w14:textId="1A23B604" w:rsidR="007263C4" w:rsidRPr="001F2639" w:rsidRDefault="007263C4" w:rsidP="001F2639">
      <w:pPr>
        <w:suppressAutoHyphens/>
        <w:autoSpaceDE w:val="0"/>
        <w:autoSpaceDN w:val="0"/>
        <w:adjustRightInd w:val="0"/>
        <w:spacing w:before="120" w:line="360" w:lineRule="auto"/>
        <w:ind w:left="510" w:hanging="510"/>
        <w:jc w:val="both"/>
        <w:rPr>
          <w:rFonts w:ascii="Times" w:hAnsi="Times" w:cs="Arial"/>
          <w:bCs/>
          <w:sz w:val="24"/>
        </w:rPr>
      </w:pPr>
      <w:r w:rsidRPr="001F2639">
        <w:rPr>
          <w:rFonts w:ascii="Times" w:hAnsi="Times" w:cs="Arial"/>
          <w:bCs/>
          <w:sz w:val="24"/>
        </w:rPr>
        <w:t>1)</w:t>
      </w:r>
      <w:r w:rsidRPr="001F2639">
        <w:rPr>
          <w:rFonts w:ascii="Times" w:hAnsi="Times" w:cs="Arial"/>
          <w:bCs/>
          <w:sz w:val="24"/>
        </w:rPr>
        <w:tab/>
        <w:t>uczelnię</w:t>
      </w:r>
      <w:r w:rsidR="006E21AD">
        <w:rPr>
          <w:rFonts w:ascii="Times" w:hAnsi="Times" w:cs="Arial"/>
          <w:bCs/>
          <w:sz w:val="24"/>
        </w:rPr>
        <w:t xml:space="preserve"> </w:t>
      </w:r>
      <w:r w:rsidRPr="001F2639">
        <w:rPr>
          <w:rFonts w:ascii="Times" w:hAnsi="Times" w:cs="Arial"/>
          <w:bCs/>
          <w:sz w:val="24"/>
        </w:rPr>
        <w:t>– Politechnikę Bydgoską im. Jana i Jędrzeja Śniadeckich;</w:t>
      </w:r>
    </w:p>
    <w:p w14:paraId="1C81FE44" w14:textId="34803F69" w:rsidR="007263C4" w:rsidRPr="001F2639" w:rsidRDefault="007263C4" w:rsidP="001F2639">
      <w:pPr>
        <w:suppressAutoHyphens/>
        <w:autoSpaceDE w:val="0"/>
        <w:autoSpaceDN w:val="0"/>
        <w:adjustRightInd w:val="0"/>
        <w:spacing w:before="120" w:line="360" w:lineRule="auto"/>
        <w:ind w:left="510" w:hanging="510"/>
        <w:jc w:val="both"/>
        <w:rPr>
          <w:rFonts w:ascii="Times" w:hAnsi="Times" w:cs="Arial"/>
          <w:bCs/>
          <w:sz w:val="24"/>
        </w:rPr>
      </w:pPr>
      <w:r w:rsidRPr="001F2639">
        <w:rPr>
          <w:rFonts w:ascii="Times" w:hAnsi="Times" w:cs="Arial"/>
          <w:bCs/>
          <w:sz w:val="24"/>
        </w:rPr>
        <w:t>2)</w:t>
      </w:r>
      <w:r w:rsidRPr="001F2639">
        <w:rPr>
          <w:rFonts w:ascii="Times" w:hAnsi="Times" w:cs="Arial"/>
          <w:bCs/>
          <w:sz w:val="24"/>
        </w:rPr>
        <w:tab/>
        <w:t>ustawę – ustawę z dnia 14 czerwca 2024 r. o ochronie sygnalistów</w:t>
      </w:r>
      <w:r w:rsidR="006E21AD">
        <w:rPr>
          <w:rFonts w:ascii="Times" w:hAnsi="Times" w:cs="Arial"/>
          <w:bCs/>
          <w:sz w:val="24"/>
        </w:rPr>
        <w:t>.</w:t>
      </w:r>
    </w:p>
    <w:p w14:paraId="0E0A4A7C" w14:textId="7BA23F65" w:rsidR="00857282" w:rsidRDefault="00017076" w:rsidP="00B547A5">
      <w:pPr>
        <w:pStyle w:val="ARTartustawynprozporzdzenia"/>
        <w:rPr>
          <w:rFonts w:ascii="Times New Roman" w:hAnsi="Times New Roman" w:cs="Times New Roman"/>
        </w:rPr>
      </w:pPr>
      <w:r w:rsidRPr="00017076">
        <w:rPr>
          <w:b/>
        </w:rPr>
        <w:t>§ 2. </w:t>
      </w:r>
      <w:r w:rsidR="00857282" w:rsidRPr="001079E3">
        <w:rPr>
          <w:bCs/>
        </w:rPr>
        <w:t>1. </w:t>
      </w:r>
      <w:r w:rsidR="007263C4" w:rsidRPr="004302D7">
        <w:rPr>
          <w:rFonts w:ascii="Times New Roman" w:hAnsi="Times New Roman" w:cs="Times New Roman"/>
        </w:rPr>
        <w:t xml:space="preserve">Przedmiotem zgłoszenia </w:t>
      </w:r>
      <w:r w:rsidR="00C30764">
        <w:rPr>
          <w:rFonts w:ascii="Times New Roman" w:hAnsi="Times New Roman" w:cs="Times New Roman"/>
        </w:rPr>
        <w:t xml:space="preserve">wewnętrznego </w:t>
      </w:r>
      <w:r w:rsidR="007263C4" w:rsidRPr="004302D7">
        <w:rPr>
          <w:rFonts w:ascii="Times New Roman" w:hAnsi="Times New Roman" w:cs="Times New Roman"/>
        </w:rPr>
        <w:t xml:space="preserve">może być naruszenie prawa będące działaniem lub zaniechaniem niezgodne z prawem lub mające na celu obejście prawa dotyczące obszarów, określonych w art. 3 ust. 1 </w:t>
      </w:r>
      <w:r w:rsidR="007263C4">
        <w:rPr>
          <w:rFonts w:ascii="Times New Roman" w:hAnsi="Times New Roman" w:cs="Times New Roman"/>
        </w:rPr>
        <w:t>u</w:t>
      </w:r>
      <w:r w:rsidR="007263C4" w:rsidRPr="004302D7">
        <w:rPr>
          <w:rFonts w:ascii="Times New Roman" w:hAnsi="Times New Roman" w:cs="Times New Roman"/>
        </w:rPr>
        <w:t>stawy.</w:t>
      </w:r>
      <w:r w:rsidR="00857282">
        <w:rPr>
          <w:rFonts w:ascii="Times New Roman" w:hAnsi="Times New Roman" w:cs="Times New Roman"/>
        </w:rPr>
        <w:t xml:space="preserve"> </w:t>
      </w:r>
    </w:p>
    <w:p w14:paraId="3028C7D8" w14:textId="337BD9BB" w:rsidR="00B547A5" w:rsidRPr="00B547A5" w:rsidRDefault="00857282" w:rsidP="00B547A5">
      <w:pPr>
        <w:pStyle w:val="ARTartustawynprozporzdzenia"/>
        <w:rPr>
          <w:bCs/>
        </w:rPr>
      </w:pPr>
      <w:r>
        <w:rPr>
          <w:rFonts w:ascii="Times New Roman" w:hAnsi="Times New Roman" w:cs="Times New Roman"/>
        </w:rPr>
        <w:t xml:space="preserve">2. W przypadku zgłoszenia dotyczącego ochrony danych osobowych, osoba przyjmująca zgłoszenie, poza obowiązkami wynikającymi z zarządzenia, stosuje procedurę postępowania </w:t>
      </w:r>
      <w:r w:rsidRPr="00857282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> </w:t>
      </w:r>
      <w:r w:rsidRPr="00857282">
        <w:rPr>
          <w:rFonts w:ascii="Times New Roman" w:hAnsi="Times New Roman" w:cs="Times New Roman"/>
        </w:rPr>
        <w:t>przypadku naruszenia ochrony danych osobowych</w:t>
      </w:r>
      <w:r>
        <w:rPr>
          <w:rFonts w:ascii="Times New Roman" w:hAnsi="Times New Roman" w:cs="Times New Roman"/>
        </w:rPr>
        <w:t>, stanowiącą załącznik</w:t>
      </w:r>
      <w:r w:rsidR="00737089">
        <w:rPr>
          <w:rFonts w:ascii="Times New Roman" w:hAnsi="Times New Roman" w:cs="Times New Roman"/>
        </w:rPr>
        <w:t xml:space="preserve"> nr 1</w:t>
      </w:r>
      <w:r>
        <w:rPr>
          <w:rFonts w:ascii="Times New Roman" w:hAnsi="Times New Roman" w:cs="Times New Roman"/>
        </w:rPr>
        <w:t xml:space="preserve"> do polityki bezpieczeństwa danych osobowych.</w:t>
      </w:r>
    </w:p>
    <w:p w14:paraId="6797A1C1" w14:textId="4A1FA810" w:rsidR="00B547A5" w:rsidRDefault="00AF5C3C" w:rsidP="00B547A5">
      <w:pPr>
        <w:pStyle w:val="ARTartustawynprozporzdzenia"/>
        <w:rPr>
          <w:bCs/>
        </w:rPr>
      </w:pPr>
      <w:r w:rsidRPr="00017076">
        <w:rPr>
          <w:b/>
        </w:rPr>
        <w:t>§ </w:t>
      </w:r>
      <w:r w:rsidR="001F2639">
        <w:rPr>
          <w:b/>
        </w:rPr>
        <w:t>3</w:t>
      </w:r>
      <w:r w:rsidRPr="00017076">
        <w:rPr>
          <w:b/>
        </w:rPr>
        <w:t>. </w:t>
      </w:r>
      <w:r w:rsidR="00B547A5" w:rsidRPr="00B547A5">
        <w:rPr>
          <w:bCs/>
        </w:rPr>
        <w:t>1.</w:t>
      </w:r>
      <w:r w:rsidR="005715D5">
        <w:rPr>
          <w:bCs/>
        </w:rPr>
        <w:t> </w:t>
      </w:r>
      <w:r w:rsidR="00C30764">
        <w:rPr>
          <w:bCs/>
        </w:rPr>
        <w:t>Sygnalista może dokonać z</w:t>
      </w:r>
      <w:r w:rsidR="00017414">
        <w:rPr>
          <w:bCs/>
        </w:rPr>
        <w:t>głoszeni</w:t>
      </w:r>
      <w:r w:rsidR="00C30764">
        <w:rPr>
          <w:bCs/>
        </w:rPr>
        <w:t>a</w:t>
      </w:r>
      <w:r w:rsidR="00017414">
        <w:rPr>
          <w:bCs/>
        </w:rPr>
        <w:t xml:space="preserve"> wew</w:t>
      </w:r>
      <w:r w:rsidR="001F2639">
        <w:rPr>
          <w:bCs/>
        </w:rPr>
        <w:t>nętrzne</w:t>
      </w:r>
      <w:r w:rsidR="00C30764">
        <w:rPr>
          <w:bCs/>
        </w:rPr>
        <w:t>go</w:t>
      </w:r>
      <w:r w:rsidR="001F2639">
        <w:rPr>
          <w:bCs/>
        </w:rPr>
        <w:t xml:space="preserve"> </w:t>
      </w:r>
      <w:r w:rsidR="0022243A" w:rsidRPr="0022243A">
        <w:rPr>
          <w:bCs/>
        </w:rPr>
        <w:t>za pośrednictwem</w:t>
      </w:r>
      <w:r w:rsidR="0022243A">
        <w:rPr>
          <w:bCs/>
        </w:rPr>
        <w:t>:</w:t>
      </w:r>
    </w:p>
    <w:p w14:paraId="53B11CE0" w14:textId="7FD9B274" w:rsidR="001F2639" w:rsidRPr="00C30764" w:rsidRDefault="001F2639" w:rsidP="001F2639">
      <w:pPr>
        <w:pStyle w:val="ARTartustawynprozporzdzenia"/>
        <w:ind w:left="510" w:hanging="510"/>
        <w:rPr>
          <w:bCs/>
        </w:rPr>
      </w:pPr>
      <w:r>
        <w:rPr>
          <w:bCs/>
        </w:rPr>
        <w:t>1)</w:t>
      </w:r>
      <w:r>
        <w:rPr>
          <w:bCs/>
        </w:rPr>
        <w:tab/>
      </w:r>
      <w:r w:rsidRPr="00611221">
        <w:rPr>
          <w:bCs/>
        </w:rPr>
        <w:t xml:space="preserve">poczty elektronicznej na adres: </w:t>
      </w:r>
      <w:hyperlink r:id="rId11" w:history="1">
        <w:r w:rsidRPr="00796102">
          <w:rPr>
            <w:rStyle w:val="Hipercze"/>
            <w:bCs/>
          </w:rPr>
          <w:t>sygnalista@pbs.edu.pl</w:t>
        </w:r>
      </w:hyperlink>
      <w:r>
        <w:rPr>
          <w:bCs/>
        </w:rPr>
        <w:t xml:space="preserve"> </w:t>
      </w:r>
      <w:r w:rsidRPr="00611221">
        <w:rPr>
          <w:bCs/>
        </w:rPr>
        <w:t xml:space="preserve">w zaszyfrowanym pliku. Hasło do </w:t>
      </w:r>
      <w:r w:rsidRPr="00C30764">
        <w:rPr>
          <w:bCs/>
        </w:rPr>
        <w:t>pliku należy przekazać</w:t>
      </w:r>
      <w:r w:rsidR="00C30764">
        <w:rPr>
          <w:bCs/>
        </w:rPr>
        <w:t xml:space="preserve"> wyznaczonemu</w:t>
      </w:r>
      <w:r w:rsidRPr="00C30764">
        <w:rPr>
          <w:bCs/>
        </w:rPr>
        <w:t xml:space="preserve"> pracownikowi osobiście, telefonicznie, poprzez SMS</w:t>
      </w:r>
      <w:r w:rsidR="00555CA5" w:rsidRPr="00C30764">
        <w:rPr>
          <w:bCs/>
        </w:rPr>
        <w:t xml:space="preserve"> pod numerem </w:t>
      </w:r>
      <w:r w:rsidR="00C30764" w:rsidRPr="00C30764">
        <w:rPr>
          <w:bCs/>
        </w:rPr>
        <w:t>513</w:t>
      </w:r>
      <w:r w:rsidR="00C30764" w:rsidRPr="00C30764">
        <w:rPr>
          <w:bCs/>
        </w:rPr>
        <w:t>-</w:t>
      </w:r>
      <w:r w:rsidR="00C30764" w:rsidRPr="00C30764">
        <w:rPr>
          <w:bCs/>
        </w:rPr>
        <w:t>146</w:t>
      </w:r>
      <w:r w:rsidR="00C30764" w:rsidRPr="00C30764">
        <w:rPr>
          <w:bCs/>
        </w:rPr>
        <w:t>-</w:t>
      </w:r>
      <w:r w:rsidR="00C30764" w:rsidRPr="00C30764">
        <w:rPr>
          <w:bCs/>
        </w:rPr>
        <w:t>701</w:t>
      </w:r>
      <w:r w:rsidRPr="00C30764">
        <w:rPr>
          <w:bCs/>
        </w:rPr>
        <w:t xml:space="preserve"> lub w formie pisemnej</w:t>
      </w:r>
      <w:r w:rsidR="00555CA5" w:rsidRPr="00C30764">
        <w:rPr>
          <w:bCs/>
        </w:rPr>
        <w:t>;</w:t>
      </w:r>
    </w:p>
    <w:p w14:paraId="3D9FA759" w14:textId="2828B552" w:rsidR="001F2639" w:rsidRDefault="001F2639" w:rsidP="001F2639">
      <w:pPr>
        <w:pStyle w:val="ARTartustawynprozporzdzenia"/>
        <w:ind w:left="510" w:hanging="510"/>
        <w:rPr>
          <w:bCs/>
        </w:rPr>
      </w:pPr>
      <w:r w:rsidRPr="00C30764">
        <w:rPr>
          <w:bCs/>
        </w:rPr>
        <w:t>2)</w:t>
      </w:r>
      <w:r w:rsidRPr="00C30764">
        <w:rPr>
          <w:bCs/>
        </w:rPr>
        <w:tab/>
        <w:t>formularza dostępnego na stronie internetowej www.pbs.edu.pl i wysłanie go na adres</w:t>
      </w:r>
      <w:r w:rsidRPr="00D56A60">
        <w:rPr>
          <w:bCs/>
        </w:rPr>
        <w:t xml:space="preserve"> siedziby </w:t>
      </w:r>
      <w:r>
        <w:rPr>
          <w:bCs/>
        </w:rPr>
        <w:t>uczelni</w:t>
      </w:r>
      <w:r w:rsidRPr="00D56A60">
        <w:rPr>
          <w:bCs/>
        </w:rPr>
        <w:t xml:space="preserve"> w zamkniętej kopercie opatrzonej klauzulą</w:t>
      </w:r>
      <w:r>
        <w:rPr>
          <w:bCs/>
        </w:rPr>
        <w:t xml:space="preserve"> </w:t>
      </w:r>
      <w:r w:rsidRPr="004302D7">
        <w:rPr>
          <w:rFonts w:ascii="Times New Roman" w:hAnsi="Times New Roman" w:cs="Times New Roman"/>
        </w:rPr>
        <w:t>„zgłoszenie nieprawidłowości – do rąk własnych pełnomocnika ds. naruszeń prawa”</w:t>
      </w:r>
      <w:r w:rsidRPr="00D56A60">
        <w:rPr>
          <w:bCs/>
        </w:rPr>
        <w:t>, umieszczonej w</w:t>
      </w:r>
      <w:r>
        <w:rPr>
          <w:bCs/>
        </w:rPr>
        <w:t> </w:t>
      </w:r>
      <w:r w:rsidRPr="00D56A60">
        <w:rPr>
          <w:bCs/>
        </w:rPr>
        <w:t>kolejnej zamkniętej kopercie zaadresowanej do:</w:t>
      </w:r>
      <w:r>
        <w:rPr>
          <w:bCs/>
        </w:rPr>
        <w:t xml:space="preserve"> </w:t>
      </w:r>
      <w:r w:rsidRPr="00D56A60">
        <w:rPr>
          <w:bCs/>
        </w:rPr>
        <w:t xml:space="preserve">Biuro Rektora </w:t>
      </w:r>
      <w:r>
        <w:rPr>
          <w:bCs/>
        </w:rPr>
        <w:t xml:space="preserve">Politechnika Bydgoska </w:t>
      </w:r>
      <w:r>
        <w:rPr>
          <w:bCs/>
        </w:rPr>
        <w:lastRenderedPageBreak/>
        <w:t>im. Jana i Jędrzeja Śniadeckich</w:t>
      </w:r>
      <w:r w:rsidRPr="00D56A60">
        <w:rPr>
          <w:bCs/>
        </w:rPr>
        <w:t>, ul.</w:t>
      </w:r>
      <w:r>
        <w:rPr>
          <w:bCs/>
        </w:rPr>
        <w:t xml:space="preserve"> Aleje Prof. S. Kaliskiego 7</w:t>
      </w:r>
      <w:r w:rsidRPr="00D56A60">
        <w:rPr>
          <w:bCs/>
        </w:rPr>
        <w:t xml:space="preserve">, </w:t>
      </w:r>
      <w:r>
        <w:rPr>
          <w:bCs/>
        </w:rPr>
        <w:t>85</w:t>
      </w:r>
      <w:r w:rsidRPr="00D56A60">
        <w:rPr>
          <w:bCs/>
        </w:rPr>
        <w:t>-</w:t>
      </w:r>
      <w:r>
        <w:rPr>
          <w:bCs/>
        </w:rPr>
        <w:t xml:space="preserve">796 Bydgoszcz. </w:t>
      </w:r>
      <w:r w:rsidRPr="00D56A60">
        <w:rPr>
          <w:bCs/>
        </w:rPr>
        <w:t xml:space="preserve">Wzór formularza określa </w:t>
      </w:r>
      <w:r>
        <w:rPr>
          <w:bCs/>
        </w:rPr>
        <w:t>z</w:t>
      </w:r>
      <w:r w:rsidRPr="00D56A60">
        <w:rPr>
          <w:bCs/>
        </w:rPr>
        <w:t xml:space="preserve">ałącznik nr 1 do </w:t>
      </w:r>
      <w:r w:rsidR="003D4457">
        <w:rPr>
          <w:bCs/>
        </w:rPr>
        <w:t>z</w:t>
      </w:r>
      <w:r w:rsidR="003D4457" w:rsidRPr="00D56A60">
        <w:rPr>
          <w:bCs/>
        </w:rPr>
        <w:t>arządzenia</w:t>
      </w:r>
      <w:r>
        <w:rPr>
          <w:bCs/>
        </w:rPr>
        <w:t>;</w:t>
      </w:r>
    </w:p>
    <w:p w14:paraId="4B9BB60C" w14:textId="5D9FF99C" w:rsidR="0022243A" w:rsidRDefault="001F2639" w:rsidP="00D56A60">
      <w:pPr>
        <w:pStyle w:val="ARTartustawynprozporzdzenia"/>
        <w:ind w:left="510" w:hanging="510"/>
        <w:rPr>
          <w:bCs/>
        </w:rPr>
      </w:pPr>
      <w:r>
        <w:rPr>
          <w:bCs/>
        </w:rPr>
        <w:t>3</w:t>
      </w:r>
      <w:r w:rsidR="00D56A60">
        <w:rPr>
          <w:bCs/>
        </w:rPr>
        <w:t>)</w:t>
      </w:r>
      <w:r w:rsidR="00D56A60">
        <w:rPr>
          <w:bCs/>
        </w:rPr>
        <w:tab/>
        <w:t>skrytki</w:t>
      </w:r>
      <w:r w:rsidR="001079E3">
        <w:rPr>
          <w:bCs/>
        </w:rPr>
        <w:t xml:space="preserve"> z</w:t>
      </w:r>
      <w:r w:rsidR="00D56A60">
        <w:rPr>
          <w:bCs/>
        </w:rPr>
        <w:t xml:space="preserve"> </w:t>
      </w:r>
      <w:proofErr w:type="spellStart"/>
      <w:r w:rsidR="00D56A60">
        <w:rPr>
          <w:bCs/>
        </w:rPr>
        <w:t>wrzutni</w:t>
      </w:r>
      <w:r w:rsidR="001079E3">
        <w:rPr>
          <w:bCs/>
        </w:rPr>
        <w:t>ą</w:t>
      </w:r>
      <w:proofErr w:type="spellEnd"/>
      <w:r w:rsidR="00D56A60">
        <w:rPr>
          <w:bCs/>
        </w:rPr>
        <w:t xml:space="preserve"> opisanej jako „</w:t>
      </w:r>
      <w:r w:rsidR="00780C32">
        <w:rPr>
          <w:bCs/>
        </w:rPr>
        <w:t>zgłoszenia Sygnalisty/</w:t>
      </w:r>
      <w:proofErr w:type="spellStart"/>
      <w:r w:rsidR="001079E3" w:rsidRPr="001079E3">
        <w:rPr>
          <w:bCs/>
        </w:rPr>
        <w:t>Whistleblowing</w:t>
      </w:r>
      <w:proofErr w:type="spellEnd"/>
      <w:r w:rsidR="00D56A60">
        <w:rPr>
          <w:bCs/>
        </w:rPr>
        <w:t>” znajdującej się w automacie paczkowym, w budynku A w okolicy południowych drzwi do korytarza rektorskiego</w:t>
      </w:r>
      <w:r w:rsidR="00611221">
        <w:rPr>
          <w:bCs/>
        </w:rPr>
        <w:t>;</w:t>
      </w:r>
    </w:p>
    <w:p w14:paraId="0FD1EEC0" w14:textId="5B82BFA0" w:rsidR="00737089" w:rsidRDefault="00611221" w:rsidP="00D56A60">
      <w:pPr>
        <w:pStyle w:val="ARTartustawynprozporzdzenia"/>
        <w:ind w:left="510" w:hanging="510"/>
        <w:rPr>
          <w:bCs/>
        </w:rPr>
      </w:pPr>
      <w:r>
        <w:rPr>
          <w:bCs/>
        </w:rPr>
        <w:t>4)</w:t>
      </w:r>
      <w:r>
        <w:rPr>
          <w:bCs/>
        </w:rPr>
        <w:tab/>
      </w:r>
      <w:r w:rsidRPr="00611221">
        <w:rPr>
          <w:bCs/>
        </w:rPr>
        <w:t xml:space="preserve">osobiście </w:t>
      </w:r>
      <w:r w:rsidR="003D4457">
        <w:rPr>
          <w:bCs/>
        </w:rPr>
        <w:t xml:space="preserve">w pomieszczeniu Kancelarii Głównej </w:t>
      </w:r>
      <w:r w:rsidRPr="00611221">
        <w:rPr>
          <w:bCs/>
        </w:rPr>
        <w:t>lub telefonicznie</w:t>
      </w:r>
      <w:r w:rsidR="00904626">
        <w:rPr>
          <w:bCs/>
        </w:rPr>
        <w:t xml:space="preserve"> pod numerem </w:t>
      </w:r>
      <w:r w:rsidR="00C30764">
        <w:rPr>
          <w:bCs/>
        </w:rPr>
        <w:br/>
      </w:r>
      <w:r w:rsidR="00C30764" w:rsidRPr="00C30764">
        <w:rPr>
          <w:bCs/>
        </w:rPr>
        <w:t>513</w:t>
      </w:r>
      <w:r w:rsidR="00C30764" w:rsidRPr="00C30764">
        <w:rPr>
          <w:bCs/>
        </w:rPr>
        <w:t>-</w:t>
      </w:r>
      <w:r w:rsidR="00C30764" w:rsidRPr="00C30764">
        <w:rPr>
          <w:bCs/>
        </w:rPr>
        <w:t>146</w:t>
      </w:r>
      <w:r w:rsidR="00C30764" w:rsidRPr="00C30764">
        <w:rPr>
          <w:bCs/>
        </w:rPr>
        <w:t>-</w:t>
      </w:r>
      <w:r w:rsidR="00C30764" w:rsidRPr="00C30764">
        <w:rPr>
          <w:bCs/>
        </w:rPr>
        <w:t>701</w:t>
      </w:r>
      <w:r w:rsidR="00C30764">
        <w:rPr>
          <w:bCs/>
        </w:rPr>
        <w:t xml:space="preserve"> </w:t>
      </w:r>
      <w:r w:rsidRPr="00E610BB">
        <w:rPr>
          <w:bCs/>
        </w:rPr>
        <w:t>do</w:t>
      </w:r>
      <w:r w:rsidRPr="00611221">
        <w:rPr>
          <w:bCs/>
        </w:rPr>
        <w:t xml:space="preserve"> pełnomocnika ds. naruszeń prawa. </w:t>
      </w:r>
    </w:p>
    <w:p w14:paraId="2EC30AAF" w14:textId="0219EC4C" w:rsidR="00611221" w:rsidRDefault="00737089" w:rsidP="00294DDF">
      <w:pPr>
        <w:pStyle w:val="ARTartustawynprozporzdzenia"/>
        <w:rPr>
          <w:bCs/>
        </w:rPr>
      </w:pPr>
      <w:r>
        <w:rPr>
          <w:bCs/>
        </w:rPr>
        <w:t>2. </w:t>
      </w:r>
      <w:r w:rsidR="00611221" w:rsidRPr="00611221">
        <w:rPr>
          <w:bCs/>
        </w:rPr>
        <w:t>Pełnomocnik, do którego osobiście lub telefonicznie zgłoszono nieprawidłowość</w:t>
      </w:r>
      <w:r w:rsidR="00E610BB">
        <w:rPr>
          <w:bCs/>
        </w:rPr>
        <w:t>,</w:t>
      </w:r>
      <w:r w:rsidR="00611221" w:rsidRPr="00611221">
        <w:rPr>
          <w:bCs/>
        </w:rPr>
        <w:t xml:space="preserve"> dokumentuje zgłoszenie w formie karty zgłoszenia</w:t>
      </w:r>
      <w:r w:rsidR="004D783E">
        <w:rPr>
          <w:bCs/>
        </w:rPr>
        <w:t xml:space="preserve"> lub</w:t>
      </w:r>
      <w:r w:rsidR="00611221" w:rsidRPr="00611221">
        <w:rPr>
          <w:bCs/>
        </w:rPr>
        <w:t xml:space="preserve"> protokołu.</w:t>
      </w:r>
      <w:r w:rsidR="00780C32">
        <w:rPr>
          <w:bCs/>
        </w:rPr>
        <w:t xml:space="preserve"> </w:t>
      </w:r>
    </w:p>
    <w:p w14:paraId="3F256605" w14:textId="19D27D9B" w:rsidR="00B547A5" w:rsidRDefault="00737089" w:rsidP="00B547A5">
      <w:pPr>
        <w:pStyle w:val="ARTartustawynprozporzdzenia"/>
        <w:rPr>
          <w:bCs/>
        </w:rPr>
      </w:pPr>
      <w:r>
        <w:rPr>
          <w:bCs/>
        </w:rPr>
        <w:t>3</w:t>
      </w:r>
      <w:r w:rsidR="00B547A5" w:rsidRPr="00B547A5">
        <w:rPr>
          <w:bCs/>
        </w:rPr>
        <w:t>.</w:t>
      </w:r>
      <w:r w:rsidR="005715D5">
        <w:rPr>
          <w:bCs/>
        </w:rPr>
        <w:t> </w:t>
      </w:r>
      <w:r w:rsidR="00611221">
        <w:rPr>
          <w:bCs/>
        </w:rPr>
        <w:t>Zgłoszenie może mieć charakter:</w:t>
      </w:r>
    </w:p>
    <w:p w14:paraId="4BE8B464" w14:textId="5E8B4A66" w:rsidR="00611221" w:rsidRPr="007862FD" w:rsidRDefault="00611221" w:rsidP="001F2639">
      <w:pPr>
        <w:suppressAutoHyphens/>
        <w:autoSpaceDE w:val="0"/>
        <w:autoSpaceDN w:val="0"/>
        <w:adjustRightInd w:val="0"/>
        <w:spacing w:before="120" w:line="360" w:lineRule="auto"/>
        <w:ind w:left="510" w:hanging="510"/>
        <w:jc w:val="both"/>
        <w:rPr>
          <w:rFonts w:ascii="Times" w:hAnsi="Times" w:cs="Arial"/>
          <w:bCs/>
          <w:sz w:val="24"/>
        </w:rPr>
      </w:pPr>
      <w:r w:rsidRPr="001F2639">
        <w:rPr>
          <w:rFonts w:ascii="Times" w:hAnsi="Times" w:cs="Arial"/>
          <w:bCs/>
          <w:sz w:val="24"/>
        </w:rPr>
        <w:t>1)</w:t>
      </w:r>
      <w:r w:rsidRPr="001F2639">
        <w:rPr>
          <w:rFonts w:ascii="Times" w:hAnsi="Times" w:cs="Arial"/>
          <w:bCs/>
          <w:sz w:val="24"/>
        </w:rPr>
        <w:tab/>
      </w:r>
      <w:r w:rsidRPr="007862FD">
        <w:rPr>
          <w:rFonts w:ascii="Times" w:hAnsi="Times" w:cs="Arial"/>
          <w:bCs/>
          <w:sz w:val="24"/>
        </w:rPr>
        <w:t>jawny, gdy osoba dokonująca zgłoszenia zgadza się na ujawnienie swojej tożsamości osobom zaangażowanym w wyjaśnienie zgłoszenia;</w:t>
      </w:r>
    </w:p>
    <w:p w14:paraId="0DD98095" w14:textId="7725F2F5" w:rsidR="00611221" w:rsidRPr="001F2639" w:rsidRDefault="00611221" w:rsidP="001F2639">
      <w:pPr>
        <w:suppressAutoHyphens/>
        <w:autoSpaceDE w:val="0"/>
        <w:autoSpaceDN w:val="0"/>
        <w:adjustRightInd w:val="0"/>
        <w:spacing w:before="120" w:line="360" w:lineRule="auto"/>
        <w:ind w:left="510" w:hanging="510"/>
        <w:jc w:val="both"/>
        <w:rPr>
          <w:rFonts w:ascii="Times" w:hAnsi="Times" w:cs="Arial"/>
          <w:bCs/>
          <w:sz w:val="24"/>
        </w:rPr>
      </w:pPr>
      <w:r w:rsidRPr="007862FD">
        <w:rPr>
          <w:rFonts w:ascii="Times" w:hAnsi="Times" w:cs="Arial"/>
          <w:bCs/>
          <w:sz w:val="24"/>
        </w:rPr>
        <w:t>2)</w:t>
      </w:r>
      <w:r w:rsidRPr="007862FD">
        <w:rPr>
          <w:rFonts w:ascii="Times" w:hAnsi="Times" w:cs="Arial"/>
          <w:bCs/>
          <w:sz w:val="24"/>
        </w:rPr>
        <w:tab/>
        <w:t>niejawny, gdy osoba dokonująca zgłoszenia nie zgadza się na ujawnienie swoich danych i dane osobowe podlegają utajnieniu po wpływie zgłoszenia.</w:t>
      </w:r>
    </w:p>
    <w:p w14:paraId="0E43EDDE" w14:textId="011269CD" w:rsidR="00C30764" w:rsidRDefault="00737089">
      <w:pPr>
        <w:pStyle w:val="ARTartustawynprozporzdzenia"/>
      </w:pPr>
      <w:r>
        <w:rPr>
          <w:bCs/>
        </w:rPr>
        <w:t>4</w:t>
      </w:r>
      <w:r w:rsidR="002C5BD3" w:rsidRPr="00611221">
        <w:rPr>
          <w:bCs/>
        </w:rPr>
        <w:t>.</w:t>
      </w:r>
      <w:r w:rsidR="00611221" w:rsidRPr="00611221">
        <w:rPr>
          <w:bCs/>
        </w:rPr>
        <w:t> Zgłoszeni</w:t>
      </w:r>
      <w:r w:rsidR="00AD3ACD">
        <w:rPr>
          <w:bCs/>
        </w:rPr>
        <w:t>a</w:t>
      </w:r>
      <w:r w:rsidR="00C30764">
        <w:t>:</w:t>
      </w:r>
    </w:p>
    <w:p w14:paraId="5308EB07" w14:textId="34EFC219" w:rsidR="00C30764" w:rsidRDefault="00C30764" w:rsidP="00C30764">
      <w:pPr>
        <w:pStyle w:val="ARTartustawynprozporzdzenia"/>
        <w:ind w:left="510" w:hanging="510"/>
      </w:pPr>
      <w:r>
        <w:t>1)</w:t>
      </w:r>
      <w:r>
        <w:tab/>
        <w:t>złożone</w:t>
      </w:r>
      <w:r w:rsidR="00AD3ACD">
        <w:t>go</w:t>
      </w:r>
      <w:r>
        <w:t xml:space="preserve"> </w:t>
      </w:r>
      <w:r w:rsidR="00611221" w:rsidRPr="001F2639">
        <w:t>w formie anonimowej, tzn. bez możliwości zweryfikowania tożsamości osoby zgłaszającej</w:t>
      </w:r>
      <w:r>
        <w:t xml:space="preserve"> –</w:t>
      </w:r>
      <w:r w:rsidR="00611221" w:rsidRPr="001F2639">
        <w:t xml:space="preserve"> nie rejestruje się</w:t>
      </w:r>
      <w:r w:rsidR="00AD3ACD">
        <w:t>,</w:t>
      </w:r>
    </w:p>
    <w:p w14:paraId="12160AA9" w14:textId="4A853D9D" w:rsidR="001079E3" w:rsidRDefault="00C30764" w:rsidP="00C30764">
      <w:pPr>
        <w:pStyle w:val="ARTartustawynprozporzdzenia"/>
        <w:ind w:left="510" w:hanging="510"/>
      </w:pPr>
      <w:r>
        <w:t>2)</w:t>
      </w:r>
      <w:r>
        <w:tab/>
      </w:r>
      <w:r w:rsidR="001079E3" w:rsidRPr="001079E3">
        <w:t>zawierające</w:t>
      </w:r>
      <w:r>
        <w:t>go</w:t>
      </w:r>
      <w:r w:rsidR="001079E3" w:rsidRPr="001079E3">
        <w:t xml:space="preserve"> w sposób oczywisty informacje niewiarygodne bądź o</w:t>
      </w:r>
      <w:r w:rsidR="001079E3">
        <w:t> </w:t>
      </w:r>
      <w:r w:rsidR="001079E3" w:rsidRPr="001079E3">
        <w:t xml:space="preserve">niedającej się </w:t>
      </w:r>
      <w:r w:rsidR="00AD3ACD">
        <w:t xml:space="preserve">do </w:t>
      </w:r>
      <w:r w:rsidR="001079E3" w:rsidRPr="001079E3">
        <w:t>zweryfikowa</w:t>
      </w:r>
      <w:r w:rsidR="00AD3ACD">
        <w:t>nia</w:t>
      </w:r>
      <w:r w:rsidR="001079E3" w:rsidRPr="001079E3">
        <w:t xml:space="preserve"> treści</w:t>
      </w:r>
      <w:r>
        <w:t xml:space="preserve"> –</w:t>
      </w:r>
      <w:r w:rsidR="001079E3" w:rsidRPr="001079E3">
        <w:t xml:space="preserve"> </w:t>
      </w:r>
      <w:r w:rsidR="00AD3ACD">
        <w:t>rejestruje się</w:t>
      </w:r>
    </w:p>
    <w:p w14:paraId="7FAC45DB" w14:textId="7E436099" w:rsidR="00AD3ACD" w:rsidRPr="001F2639" w:rsidRDefault="00AD3ACD" w:rsidP="00C30764">
      <w:pPr>
        <w:pStyle w:val="ARTartustawynprozporzdzenia"/>
        <w:ind w:left="510" w:hanging="510"/>
      </w:pPr>
      <w:r>
        <w:t xml:space="preserve">– i </w:t>
      </w:r>
      <w:r>
        <w:t>nie prowadzi się działań następczych</w:t>
      </w:r>
      <w:r>
        <w:t>.</w:t>
      </w:r>
    </w:p>
    <w:p w14:paraId="0B856212" w14:textId="330453F6" w:rsidR="005715D5" w:rsidRPr="005715D5" w:rsidRDefault="005715D5" w:rsidP="00086B52">
      <w:pPr>
        <w:pStyle w:val="ARTartustawynprozporzdzenia"/>
        <w:rPr>
          <w:bCs/>
        </w:rPr>
      </w:pPr>
      <w:r w:rsidRPr="005715D5">
        <w:rPr>
          <w:b/>
        </w:rPr>
        <w:t>§ </w:t>
      </w:r>
      <w:r w:rsidR="001F2639">
        <w:rPr>
          <w:b/>
        </w:rPr>
        <w:t>4</w:t>
      </w:r>
      <w:r w:rsidRPr="005715D5">
        <w:rPr>
          <w:b/>
        </w:rPr>
        <w:t>.</w:t>
      </w:r>
      <w:r w:rsidRPr="005715D5">
        <w:rPr>
          <w:bCs/>
        </w:rPr>
        <w:t> </w:t>
      </w:r>
      <w:r w:rsidR="00086B52">
        <w:rPr>
          <w:bCs/>
        </w:rPr>
        <w:t>1</w:t>
      </w:r>
      <w:r w:rsidRPr="005715D5">
        <w:rPr>
          <w:bCs/>
        </w:rPr>
        <w:t>.</w:t>
      </w:r>
      <w:r>
        <w:rPr>
          <w:bCs/>
        </w:rPr>
        <w:t> </w:t>
      </w:r>
      <w:r w:rsidR="0055418D">
        <w:rPr>
          <w:bCs/>
        </w:rPr>
        <w:t>Funkcję pełnomocnika</w:t>
      </w:r>
      <w:r w:rsidR="001A40FF">
        <w:rPr>
          <w:bCs/>
        </w:rPr>
        <w:t xml:space="preserve"> ds. naruszeń prawa</w:t>
      </w:r>
      <w:r w:rsidR="0055418D">
        <w:rPr>
          <w:bCs/>
        </w:rPr>
        <w:t xml:space="preserve"> pełni </w:t>
      </w:r>
      <w:r w:rsidR="00E610BB">
        <w:rPr>
          <w:bCs/>
        </w:rPr>
        <w:t>Anna Urbaniak</w:t>
      </w:r>
      <w:r w:rsidR="001A40FF">
        <w:rPr>
          <w:bCs/>
        </w:rPr>
        <w:t>.</w:t>
      </w:r>
    </w:p>
    <w:p w14:paraId="6B5D7CDA" w14:textId="27EB5EE9" w:rsidR="005518F6" w:rsidRDefault="00505580" w:rsidP="00974B33">
      <w:pPr>
        <w:suppressAutoHyphens/>
        <w:autoSpaceDE w:val="0"/>
        <w:autoSpaceDN w:val="0"/>
        <w:adjustRightInd w:val="0"/>
        <w:spacing w:before="120" w:line="360" w:lineRule="auto"/>
        <w:ind w:firstLine="510"/>
        <w:jc w:val="both"/>
        <w:rPr>
          <w:rFonts w:ascii="Times" w:hAnsi="Times" w:cs="Arial"/>
          <w:bCs/>
          <w:sz w:val="24"/>
        </w:rPr>
      </w:pPr>
      <w:r>
        <w:rPr>
          <w:rFonts w:ascii="Times" w:hAnsi="Times" w:cs="Arial"/>
          <w:bCs/>
          <w:sz w:val="24"/>
        </w:rPr>
        <w:t>2</w:t>
      </w:r>
      <w:r w:rsidR="005518F6" w:rsidRPr="005518F6">
        <w:rPr>
          <w:rFonts w:ascii="Times" w:hAnsi="Times" w:cs="Arial"/>
          <w:bCs/>
          <w:sz w:val="24"/>
        </w:rPr>
        <w:t>.</w:t>
      </w:r>
      <w:r w:rsidR="00780C32">
        <w:rPr>
          <w:rFonts w:ascii="Times" w:hAnsi="Times" w:cs="Arial"/>
          <w:bCs/>
          <w:sz w:val="24"/>
        </w:rPr>
        <w:t> </w:t>
      </w:r>
      <w:r w:rsidR="005518F6" w:rsidRPr="005518F6">
        <w:rPr>
          <w:rFonts w:ascii="Times" w:hAnsi="Times" w:cs="Arial"/>
          <w:bCs/>
          <w:sz w:val="24"/>
        </w:rPr>
        <w:t>Pełnomocnik</w:t>
      </w:r>
      <w:r w:rsidR="001A40FF">
        <w:rPr>
          <w:rFonts w:ascii="Times" w:hAnsi="Times" w:cs="Arial"/>
          <w:bCs/>
          <w:sz w:val="24"/>
        </w:rPr>
        <w:t xml:space="preserve"> ds. naruszeń prawa</w:t>
      </w:r>
      <w:r w:rsidR="005518F6">
        <w:rPr>
          <w:rFonts w:ascii="Times" w:hAnsi="Times" w:cs="Arial"/>
          <w:bCs/>
          <w:sz w:val="24"/>
        </w:rPr>
        <w:t xml:space="preserve"> </w:t>
      </w:r>
      <w:r w:rsidR="001A40FF">
        <w:rPr>
          <w:rFonts w:ascii="Times" w:hAnsi="Times" w:cs="Arial"/>
          <w:bCs/>
          <w:sz w:val="24"/>
        </w:rPr>
        <w:t xml:space="preserve">jest upoważniony do przyjmowania </w:t>
      </w:r>
      <w:r w:rsidR="005518F6" w:rsidRPr="005518F6">
        <w:rPr>
          <w:rFonts w:ascii="Times" w:hAnsi="Times" w:cs="Arial"/>
          <w:bCs/>
          <w:sz w:val="24"/>
        </w:rPr>
        <w:t>zgłosze</w:t>
      </w:r>
      <w:r w:rsidR="001A40FF">
        <w:rPr>
          <w:rFonts w:ascii="Times" w:hAnsi="Times" w:cs="Arial"/>
          <w:bCs/>
          <w:sz w:val="24"/>
        </w:rPr>
        <w:t>ń</w:t>
      </w:r>
      <w:r w:rsidR="005518F6" w:rsidRPr="005518F6">
        <w:rPr>
          <w:rFonts w:ascii="Times" w:hAnsi="Times" w:cs="Arial"/>
          <w:bCs/>
          <w:sz w:val="24"/>
        </w:rPr>
        <w:t xml:space="preserve"> </w:t>
      </w:r>
      <w:r w:rsidR="001A40FF">
        <w:rPr>
          <w:rFonts w:ascii="Times" w:hAnsi="Times" w:cs="Arial"/>
          <w:bCs/>
          <w:sz w:val="24"/>
        </w:rPr>
        <w:t>wewnętrznych</w:t>
      </w:r>
      <w:r w:rsidR="001A40FF" w:rsidRPr="005518F6">
        <w:rPr>
          <w:rFonts w:ascii="Times" w:hAnsi="Times" w:cs="Arial"/>
          <w:bCs/>
          <w:sz w:val="24"/>
        </w:rPr>
        <w:t xml:space="preserve"> </w:t>
      </w:r>
      <w:r w:rsidR="005518F6" w:rsidRPr="005518F6">
        <w:rPr>
          <w:rFonts w:ascii="Times" w:hAnsi="Times" w:cs="Arial"/>
          <w:bCs/>
          <w:sz w:val="24"/>
        </w:rPr>
        <w:t xml:space="preserve">w rozumieniu </w:t>
      </w:r>
      <w:r w:rsidR="005518F6">
        <w:rPr>
          <w:rFonts w:ascii="Times" w:hAnsi="Times" w:cs="Arial"/>
          <w:bCs/>
          <w:sz w:val="24"/>
        </w:rPr>
        <w:t>u</w:t>
      </w:r>
      <w:r w:rsidR="005518F6" w:rsidRPr="005518F6">
        <w:rPr>
          <w:rFonts w:ascii="Times" w:hAnsi="Times" w:cs="Arial"/>
          <w:bCs/>
          <w:sz w:val="24"/>
        </w:rPr>
        <w:t>stawy.</w:t>
      </w:r>
    </w:p>
    <w:p w14:paraId="34F0DC3A" w14:textId="310D1DB0" w:rsidR="001A40FF" w:rsidRDefault="001A40FF" w:rsidP="001A40FF">
      <w:pPr>
        <w:pStyle w:val="USTustnpkodeksu"/>
        <w:rPr>
          <w:rFonts w:ascii="Times New Roman" w:hAnsi="Times New Roman" w:cs="Times New Roman"/>
        </w:rPr>
      </w:pPr>
      <w:r w:rsidRPr="004D44D4">
        <w:rPr>
          <w:b/>
          <w:bCs w:val="0"/>
        </w:rPr>
        <w:t>§ </w:t>
      </w:r>
      <w:r>
        <w:rPr>
          <w:b/>
          <w:bCs w:val="0"/>
        </w:rPr>
        <w:t>5</w:t>
      </w:r>
      <w:r w:rsidRPr="004D44D4">
        <w:rPr>
          <w:b/>
          <w:bCs w:val="0"/>
        </w:rPr>
        <w:t>.</w:t>
      </w:r>
      <w:r w:rsidRPr="00387AB6">
        <w:rPr>
          <w:rFonts w:cs="Times"/>
        </w:rPr>
        <w:t> </w:t>
      </w:r>
      <w:r>
        <w:rPr>
          <w:rFonts w:cs="Times"/>
        </w:rPr>
        <w:t>1. </w:t>
      </w:r>
      <w:r>
        <w:rPr>
          <w:rFonts w:ascii="Times New Roman" w:hAnsi="Times New Roman" w:cs="Times New Roman"/>
        </w:rPr>
        <w:t>Funkcję pełnomocnika ds. działań następczych pełni Emilia Niklas.</w:t>
      </w:r>
    </w:p>
    <w:p w14:paraId="2B44BD00" w14:textId="78EE8477" w:rsidR="001A40FF" w:rsidRPr="00387AB6" w:rsidRDefault="001A40FF" w:rsidP="001A40FF">
      <w:pPr>
        <w:pStyle w:val="USTustnpkodeksu"/>
        <w:rPr>
          <w:rFonts w:cs="Times"/>
        </w:rPr>
      </w:pPr>
      <w:r>
        <w:rPr>
          <w:rFonts w:ascii="Times New Roman" w:hAnsi="Times New Roman" w:cs="Times New Roman"/>
        </w:rPr>
        <w:t>2. Pełnomocnik ds. działań następczych jest upoważniony do podejmowania działań następczych w rozumieniu ustawy.</w:t>
      </w:r>
    </w:p>
    <w:p w14:paraId="6B502DE0" w14:textId="1F89D61B" w:rsidR="00165E1D" w:rsidRPr="00387AB6" w:rsidRDefault="001A40FF" w:rsidP="001E3F70">
      <w:pPr>
        <w:pStyle w:val="USTustnpkodeksu"/>
        <w:rPr>
          <w:rFonts w:cs="Times"/>
        </w:rPr>
      </w:pPr>
      <w:r w:rsidRPr="001079E3">
        <w:rPr>
          <w:b/>
          <w:bCs w:val="0"/>
        </w:rPr>
        <w:t>§ 6.</w:t>
      </w:r>
      <w:r w:rsidR="00165E1D" w:rsidRPr="00387AB6">
        <w:rPr>
          <w:rFonts w:cs="Times"/>
        </w:rPr>
        <w:t> </w:t>
      </w:r>
      <w:r w:rsidR="005518F6">
        <w:rPr>
          <w:rFonts w:ascii="Times New Roman" w:hAnsi="Times New Roman" w:cs="Times New Roman"/>
        </w:rPr>
        <w:t>W przypadku nieobecności pełnomocnika</w:t>
      </w:r>
      <w:r>
        <w:rPr>
          <w:rFonts w:ascii="Times New Roman" w:hAnsi="Times New Roman" w:cs="Times New Roman"/>
        </w:rPr>
        <w:t xml:space="preserve"> ds. naruszeń prawa albo pełnomocnika ds. działań następczych</w:t>
      </w:r>
      <w:r w:rsidR="005518F6">
        <w:rPr>
          <w:rFonts w:ascii="Times New Roman" w:hAnsi="Times New Roman" w:cs="Times New Roman"/>
        </w:rPr>
        <w:t xml:space="preserve"> rektor może na czas</w:t>
      </w:r>
      <w:r>
        <w:rPr>
          <w:rFonts w:ascii="Times New Roman" w:hAnsi="Times New Roman" w:cs="Times New Roman"/>
        </w:rPr>
        <w:t xml:space="preserve"> ich</w:t>
      </w:r>
      <w:r w:rsidR="005518F6">
        <w:rPr>
          <w:rFonts w:ascii="Times New Roman" w:hAnsi="Times New Roman" w:cs="Times New Roman"/>
        </w:rPr>
        <w:t xml:space="preserve"> nieobecności wyznaczyć na zastępstwo inną osob</w:t>
      </w:r>
      <w:r w:rsidR="0055418D">
        <w:rPr>
          <w:rFonts w:ascii="Times New Roman" w:hAnsi="Times New Roman" w:cs="Times New Roman"/>
        </w:rPr>
        <w:t>ę</w:t>
      </w:r>
      <w:r>
        <w:rPr>
          <w:rFonts w:ascii="Times New Roman" w:hAnsi="Times New Roman" w:cs="Times New Roman"/>
        </w:rPr>
        <w:t xml:space="preserve"> lub osoby</w:t>
      </w:r>
      <w:r w:rsidR="00165E1D" w:rsidRPr="00387AB6">
        <w:rPr>
          <w:rFonts w:cs="Times"/>
        </w:rPr>
        <w:t>.</w:t>
      </w:r>
    </w:p>
    <w:p w14:paraId="4BFD0B52" w14:textId="187552B3" w:rsidR="005518F6" w:rsidRPr="005518F6" w:rsidRDefault="005715D5" w:rsidP="00FE21E1">
      <w:pPr>
        <w:suppressAutoHyphens/>
        <w:autoSpaceDE w:val="0"/>
        <w:autoSpaceDN w:val="0"/>
        <w:adjustRightInd w:val="0"/>
        <w:spacing w:before="120" w:line="360" w:lineRule="auto"/>
        <w:ind w:firstLine="510"/>
        <w:jc w:val="both"/>
        <w:rPr>
          <w:rFonts w:ascii="Times" w:hAnsi="Times" w:cs="Arial"/>
          <w:bCs/>
          <w:sz w:val="24"/>
        </w:rPr>
      </w:pPr>
      <w:r>
        <w:rPr>
          <w:rFonts w:ascii="Times" w:hAnsi="Times" w:cs="Arial"/>
          <w:b/>
          <w:sz w:val="24"/>
        </w:rPr>
        <w:lastRenderedPageBreak/>
        <w:t>§ </w:t>
      </w:r>
      <w:r w:rsidR="001A40FF">
        <w:rPr>
          <w:rFonts w:ascii="Times" w:hAnsi="Times" w:cs="Arial"/>
          <w:b/>
          <w:sz w:val="24"/>
        </w:rPr>
        <w:t>7</w:t>
      </w:r>
      <w:r>
        <w:rPr>
          <w:rFonts w:ascii="Times" w:hAnsi="Times" w:cs="Arial"/>
          <w:b/>
          <w:sz w:val="24"/>
        </w:rPr>
        <w:t>. </w:t>
      </w:r>
      <w:r w:rsidR="00651258">
        <w:rPr>
          <w:rFonts w:ascii="Times" w:hAnsi="Times" w:cs="Arial"/>
          <w:bCs/>
          <w:sz w:val="24"/>
        </w:rPr>
        <w:t>1</w:t>
      </w:r>
      <w:r w:rsidRPr="005715D5">
        <w:rPr>
          <w:rFonts w:ascii="Times" w:hAnsi="Times" w:cs="Arial"/>
          <w:bCs/>
          <w:sz w:val="24"/>
        </w:rPr>
        <w:t>.</w:t>
      </w:r>
      <w:r w:rsidR="005518F6">
        <w:rPr>
          <w:rFonts w:ascii="Times" w:hAnsi="Times" w:cs="Arial"/>
          <w:bCs/>
          <w:sz w:val="24"/>
        </w:rPr>
        <w:t> </w:t>
      </w:r>
      <w:r w:rsidR="005518F6" w:rsidRPr="005518F6">
        <w:rPr>
          <w:rFonts w:ascii="Times" w:hAnsi="Times" w:cs="Arial"/>
          <w:bCs/>
          <w:sz w:val="24"/>
        </w:rPr>
        <w:t xml:space="preserve">Zgłoszenie </w:t>
      </w:r>
      <w:r w:rsidR="00FE21E1">
        <w:rPr>
          <w:rFonts w:ascii="Times" w:hAnsi="Times" w:cs="Arial"/>
          <w:bCs/>
          <w:sz w:val="24"/>
        </w:rPr>
        <w:t>sporządza się</w:t>
      </w:r>
      <w:r w:rsidR="00FE21E1" w:rsidRPr="005518F6">
        <w:rPr>
          <w:rFonts w:ascii="Times" w:hAnsi="Times" w:cs="Arial"/>
          <w:bCs/>
          <w:sz w:val="24"/>
        </w:rPr>
        <w:t xml:space="preserve"> </w:t>
      </w:r>
      <w:r w:rsidR="005518F6" w:rsidRPr="005518F6">
        <w:rPr>
          <w:rFonts w:ascii="Times" w:hAnsi="Times" w:cs="Arial"/>
          <w:bCs/>
          <w:sz w:val="24"/>
        </w:rPr>
        <w:t xml:space="preserve">według wzoru stanowiącego załącznik nr 1 do </w:t>
      </w:r>
      <w:r w:rsidR="00505580">
        <w:rPr>
          <w:rFonts w:ascii="Times" w:hAnsi="Times" w:cs="Arial"/>
          <w:bCs/>
          <w:sz w:val="24"/>
        </w:rPr>
        <w:t>zarządzenia</w:t>
      </w:r>
      <w:r w:rsidR="00FE21E1">
        <w:rPr>
          <w:rFonts w:ascii="Times" w:hAnsi="Times" w:cs="Arial"/>
          <w:bCs/>
          <w:sz w:val="24"/>
        </w:rPr>
        <w:t>.</w:t>
      </w:r>
    </w:p>
    <w:p w14:paraId="267FEF78" w14:textId="67F24F9A" w:rsidR="005518F6" w:rsidRPr="005715D5" w:rsidRDefault="005518F6" w:rsidP="00294DDF">
      <w:pPr>
        <w:suppressAutoHyphens/>
        <w:autoSpaceDE w:val="0"/>
        <w:autoSpaceDN w:val="0"/>
        <w:adjustRightInd w:val="0"/>
        <w:spacing w:before="120" w:line="360" w:lineRule="auto"/>
        <w:ind w:firstLine="510"/>
        <w:jc w:val="both"/>
        <w:rPr>
          <w:rFonts w:ascii="Times" w:hAnsi="Times" w:cs="Arial"/>
          <w:bCs/>
          <w:sz w:val="24"/>
        </w:rPr>
      </w:pPr>
      <w:r w:rsidRPr="005518F6">
        <w:rPr>
          <w:rFonts w:ascii="Times" w:hAnsi="Times" w:cs="Arial"/>
          <w:bCs/>
          <w:sz w:val="24"/>
        </w:rPr>
        <w:t>2.</w:t>
      </w:r>
      <w:r w:rsidR="00780C32">
        <w:rPr>
          <w:rFonts w:ascii="Times" w:hAnsi="Times" w:cs="Arial"/>
          <w:bCs/>
          <w:sz w:val="24"/>
        </w:rPr>
        <w:t> </w:t>
      </w:r>
      <w:r w:rsidRPr="005518F6">
        <w:rPr>
          <w:rFonts w:ascii="Times" w:hAnsi="Times" w:cs="Arial"/>
          <w:bCs/>
          <w:sz w:val="24"/>
        </w:rPr>
        <w:t>Zgłoszenie dodatkowo może zostać udokumentowane zebranymi dowodami i</w:t>
      </w:r>
      <w:r w:rsidR="00FE21E1">
        <w:rPr>
          <w:rFonts w:ascii="Times" w:hAnsi="Times" w:cs="Arial"/>
          <w:bCs/>
          <w:sz w:val="24"/>
        </w:rPr>
        <w:t> </w:t>
      </w:r>
      <w:r w:rsidRPr="005518F6">
        <w:rPr>
          <w:rFonts w:ascii="Times" w:hAnsi="Times" w:cs="Arial"/>
          <w:bCs/>
          <w:sz w:val="24"/>
        </w:rPr>
        <w:t>wykazem świadków</w:t>
      </w:r>
      <w:r w:rsidR="000F2513">
        <w:rPr>
          <w:rFonts w:ascii="Times" w:hAnsi="Times" w:cs="Arial"/>
          <w:bCs/>
          <w:sz w:val="24"/>
        </w:rPr>
        <w:t>.</w:t>
      </w:r>
    </w:p>
    <w:p w14:paraId="047785A7" w14:textId="3E5A7D12" w:rsidR="00082606" w:rsidRPr="00082606" w:rsidRDefault="00082606" w:rsidP="00082606">
      <w:pPr>
        <w:suppressAutoHyphens/>
        <w:autoSpaceDE w:val="0"/>
        <w:autoSpaceDN w:val="0"/>
        <w:adjustRightInd w:val="0"/>
        <w:spacing w:before="120" w:line="360" w:lineRule="auto"/>
        <w:ind w:firstLine="510"/>
        <w:jc w:val="both"/>
        <w:rPr>
          <w:rFonts w:ascii="Times" w:hAnsi="Times" w:cs="Arial"/>
          <w:bCs/>
          <w:sz w:val="24"/>
        </w:rPr>
      </w:pPr>
      <w:r>
        <w:rPr>
          <w:rFonts w:ascii="Times" w:hAnsi="Times" w:cs="Arial"/>
          <w:b/>
          <w:sz w:val="24"/>
        </w:rPr>
        <w:t>§ </w:t>
      </w:r>
      <w:r w:rsidR="00E610BB">
        <w:rPr>
          <w:rFonts w:ascii="Times" w:hAnsi="Times" w:cs="Arial"/>
          <w:b/>
          <w:sz w:val="24"/>
        </w:rPr>
        <w:t>8</w:t>
      </w:r>
      <w:r>
        <w:rPr>
          <w:rFonts w:ascii="Times" w:hAnsi="Times" w:cs="Arial"/>
          <w:b/>
          <w:sz w:val="24"/>
        </w:rPr>
        <w:t>. </w:t>
      </w:r>
      <w:r w:rsidRPr="00082606">
        <w:rPr>
          <w:rFonts w:ascii="Times" w:hAnsi="Times" w:cs="Arial"/>
          <w:bCs/>
          <w:sz w:val="24"/>
        </w:rPr>
        <w:t>1. Zgłoszenia</w:t>
      </w:r>
      <w:r>
        <w:rPr>
          <w:rFonts w:ascii="Times" w:hAnsi="Times" w:cs="Arial"/>
          <w:bCs/>
          <w:sz w:val="24"/>
        </w:rPr>
        <w:t xml:space="preserve"> naruszeń prawa rejestruje</w:t>
      </w:r>
      <w:r w:rsidRPr="00082606">
        <w:rPr>
          <w:rFonts w:ascii="Times" w:hAnsi="Times" w:cs="Arial"/>
          <w:bCs/>
          <w:sz w:val="24"/>
        </w:rPr>
        <w:t xml:space="preserve"> </w:t>
      </w:r>
      <w:r>
        <w:rPr>
          <w:rFonts w:ascii="Times" w:hAnsi="Times" w:cs="Arial"/>
          <w:bCs/>
          <w:sz w:val="24"/>
        </w:rPr>
        <w:t>pełnomocnik</w:t>
      </w:r>
      <w:r w:rsidR="00737089">
        <w:rPr>
          <w:rFonts w:ascii="Times" w:hAnsi="Times" w:cs="Arial"/>
          <w:bCs/>
          <w:sz w:val="24"/>
        </w:rPr>
        <w:t xml:space="preserve"> ds. naruszeń prawa</w:t>
      </w:r>
      <w:r>
        <w:rPr>
          <w:rFonts w:ascii="Times" w:hAnsi="Times" w:cs="Arial"/>
          <w:bCs/>
          <w:sz w:val="24"/>
        </w:rPr>
        <w:t xml:space="preserve"> </w:t>
      </w:r>
      <w:r w:rsidRPr="00082606">
        <w:rPr>
          <w:rFonts w:ascii="Times" w:hAnsi="Times" w:cs="Arial"/>
          <w:bCs/>
          <w:sz w:val="24"/>
        </w:rPr>
        <w:t xml:space="preserve">zgodnie ze wzorem rejestru określonym w załączniku nr 2 do </w:t>
      </w:r>
      <w:r>
        <w:rPr>
          <w:rFonts w:ascii="Times" w:hAnsi="Times" w:cs="Arial"/>
          <w:bCs/>
          <w:sz w:val="24"/>
        </w:rPr>
        <w:t>zarządzenia</w:t>
      </w:r>
      <w:r w:rsidRPr="00082606">
        <w:rPr>
          <w:rFonts w:ascii="Times" w:hAnsi="Times" w:cs="Arial"/>
          <w:bCs/>
          <w:sz w:val="24"/>
        </w:rPr>
        <w:t>. W przypadku zgłoszenia zawierającego dane osobowe osoby dokonującej zgłoszenia pracownik w terminie 7 dni wysyła potwierdzenie przyjęcia zgłoszenia.</w:t>
      </w:r>
    </w:p>
    <w:p w14:paraId="51C971A7" w14:textId="78D31C22" w:rsidR="00082606" w:rsidRPr="00082606" w:rsidRDefault="00555CA5" w:rsidP="00082606">
      <w:pPr>
        <w:suppressAutoHyphens/>
        <w:autoSpaceDE w:val="0"/>
        <w:autoSpaceDN w:val="0"/>
        <w:adjustRightInd w:val="0"/>
        <w:spacing w:before="120" w:line="360" w:lineRule="auto"/>
        <w:ind w:firstLine="510"/>
        <w:jc w:val="both"/>
        <w:rPr>
          <w:rFonts w:ascii="Times" w:hAnsi="Times" w:cs="Arial"/>
          <w:bCs/>
          <w:sz w:val="24"/>
        </w:rPr>
      </w:pPr>
      <w:r>
        <w:rPr>
          <w:rFonts w:ascii="Times" w:hAnsi="Times" w:cs="Arial"/>
          <w:bCs/>
          <w:sz w:val="24"/>
        </w:rPr>
        <w:t>2</w:t>
      </w:r>
      <w:r w:rsidR="00082606" w:rsidRPr="00082606">
        <w:rPr>
          <w:rFonts w:ascii="Times" w:hAnsi="Times" w:cs="Arial"/>
          <w:bCs/>
          <w:sz w:val="24"/>
        </w:rPr>
        <w:t>.</w:t>
      </w:r>
      <w:r w:rsidR="00082606">
        <w:rPr>
          <w:rFonts w:ascii="Times" w:hAnsi="Times" w:cs="Arial"/>
          <w:bCs/>
          <w:sz w:val="24"/>
        </w:rPr>
        <w:t> </w:t>
      </w:r>
      <w:r w:rsidRPr="00082606">
        <w:rPr>
          <w:rFonts w:ascii="Times" w:hAnsi="Times" w:cs="Arial"/>
          <w:bCs/>
          <w:sz w:val="24"/>
        </w:rPr>
        <w:t>Działani</w:t>
      </w:r>
      <w:r>
        <w:rPr>
          <w:rFonts w:ascii="Times" w:hAnsi="Times" w:cs="Arial"/>
          <w:bCs/>
          <w:sz w:val="24"/>
        </w:rPr>
        <w:t>a</w:t>
      </w:r>
      <w:r w:rsidRPr="00082606">
        <w:rPr>
          <w:rFonts w:ascii="Times" w:hAnsi="Times" w:cs="Arial"/>
          <w:bCs/>
          <w:sz w:val="24"/>
        </w:rPr>
        <w:t xml:space="preserve"> </w:t>
      </w:r>
      <w:r w:rsidR="00082606" w:rsidRPr="00082606">
        <w:rPr>
          <w:rFonts w:ascii="Times" w:hAnsi="Times" w:cs="Arial"/>
          <w:bCs/>
          <w:sz w:val="24"/>
        </w:rPr>
        <w:t>następcze</w:t>
      </w:r>
      <w:r>
        <w:rPr>
          <w:rFonts w:ascii="Times" w:hAnsi="Times" w:cs="Arial"/>
          <w:bCs/>
          <w:sz w:val="24"/>
        </w:rPr>
        <w:t xml:space="preserve"> pełnomocnik</w:t>
      </w:r>
      <w:r w:rsidR="00737089">
        <w:rPr>
          <w:rFonts w:ascii="Times" w:hAnsi="Times" w:cs="Arial"/>
          <w:bCs/>
          <w:sz w:val="24"/>
        </w:rPr>
        <w:t xml:space="preserve"> ds. działań następczych</w:t>
      </w:r>
      <w:r w:rsidR="00082606" w:rsidRPr="00082606">
        <w:rPr>
          <w:rFonts w:ascii="Times" w:hAnsi="Times" w:cs="Arial"/>
          <w:bCs/>
          <w:sz w:val="24"/>
        </w:rPr>
        <w:t xml:space="preserve"> </w:t>
      </w:r>
      <w:r>
        <w:rPr>
          <w:rFonts w:ascii="Times" w:hAnsi="Times" w:cs="Arial"/>
          <w:bCs/>
          <w:sz w:val="24"/>
        </w:rPr>
        <w:t xml:space="preserve">prowadzi </w:t>
      </w:r>
      <w:r w:rsidR="00082606" w:rsidRPr="00082606">
        <w:rPr>
          <w:rFonts w:ascii="Times" w:hAnsi="Times" w:cs="Arial"/>
          <w:bCs/>
          <w:sz w:val="24"/>
        </w:rPr>
        <w:t>bez zbędnej zwłoki i z zachowaniem należytej staranności.</w:t>
      </w:r>
    </w:p>
    <w:p w14:paraId="23169583" w14:textId="47AC31C5" w:rsidR="00082606" w:rsidRPr="00082606" w:rsidRDefault="00555CA5" w:rsidP="00082606">
      <w:pPr>
        <w:suppressAutoHyphens/>
        <w:autoSpaceDE w:val="0"/>
        <w:autoSpaceDN w:val="0"/>
        <w:adjustRightInd w:val="0"/>
        <w:spacing w:before="120" w:line="360" w:lineRule="auto"/>
        <w:ind w:firstLine="510"/>
        <w:jc w:val="both"/>
        <w:rPr>
          <w:rFonts w:ascii="Times" w:hAnsi="Times" w:cs="Arial"/>
          <w:bCs/>
          <w:sz w:val="24"/>
        </w:rPr>
      </w:pPr>
      <w:r>
        <w:rPr>
          <w:rFonts w:ascii="Times" w:hAnsi="Times" w:cs="Arial"/>
          <w:bCs/>
          <w:sz w:val="24"/>
        </w:rPr>
        <w:t>3</w:t>
      </w:r>
      <w:r w:rsidR="00082606" w:rsidRPr="00DE66AA">
        <w:rPr>
          <w:rFonts w:ascii="Times" w:hAnsi="Times" w:cs="Arial"/>
          <w:bCs/>
          <w:sz w:val="24"/>
        </w:rPr>
        <w:t>. Wyniki przedstawiane są w terminie do 3 miesięcy od potwierdzenia przyjęcia zgłoszenia lub, w przypadku nieprzekazania potwierdzenia zgłaszającemu, 3 miesięcy od upływu 7 dni od dokonania zgłoszenia.</w:t>
      </w:r>
    </w:p>
    <w:p w14:paraId="5C68C70E" w14:textId="307D02F1" w:rsidR="003345A6" w:rsidRPr="009C0B29" w:rsidRDefault="003345A6" w:rsidP="009C0B29">
      <w:pPr>
        <w:suppressAutoHyphens/>
        <w:autoSpaceDE w:val="0"/>
        <w:autoSpaceDN w:val="0"/>
        <w:adjustRightInd w:val="0"/>
        <w:spacing w:before="120" w:line="360" w:lineRule="auto"/>
        <w:ind w:firstLine="510"/>
        <w:jc w:val="both"/>
        <w:rPr>
          <w:rFonts w:ascii="Times" w:hAnsi="Times" w:cs="Arial"/>
          <w:bCs/>
          <w:sz w:val="24"/>
        </w:rPr>
      </w:pPr>
      <w:r>
        <w:rPr>
          <w:rFonts w:ascii="Times" w:hAnsi="Times" w:cs="Arial"/>
          <w:b/>
          <w:sz w:val="24"/>
        </w:rPr>
        <w:t>§ </w:t>
      </w:r>
      <w:r w:rsidR="00E610BB">
        <w:rPr>
          <w:rFonts w:ascii="Times" w:hAnsi="Times" w:cs="Arial"/>
          <w:b/>
          <w:sz w:val="24"/>
        </w:rPr>
        <w:t>9</w:t>
      </w:r>
      <w:r>
        <w:rPr>
          <w:rFonts w:ascii="Times" w:hAnsi="Times" w:cs="Arial"/>
          <w:b/>
          <w:sz w:val="24"/>
        </w:rPr>
        <w:t>.</w:t>
      </w:r>
      <w:r w:rsidR="00904626">
        <w:rPr>
          <w:rFonts w:ascii="Times" w:hAnsi="Times" w:cs="Arial"/>
          <w:b/>
          <w:sz w:val="24"/>
        </w:rPr>
        <w:t> </w:t>
      </w:r>
      <w:r w:rsidRPr="009C0B29">
        <w:rPr>
          <w:rFonts w:ascii="Times" w:hAnsi="Times" w:cs="Arial"/>
          <w:bCs/>
          <w:sz w:val="24"/>
        </w:rPr>
        <w:t>1. Sygnalista może dokonać zgłoszenia zewnętrznego</w:t>
      </w:r>
      <w:r w:rsidR="009C0B29">
        <w:rPr>
          <w:rFonts w:ascii="Times" w:hAnsi="Times" w:cs="Arial"/>
          <w:bCs/>
          <w:sz w:val="24"/>
        </w:rPr>
        <w:t xml:space="preserve"> </w:t>
      </w:r>
      <w:r w:rsidRPr="009C0B29">
        <w:rPr>
          <w:rFonts w:ascii="Times" w:hAnsi="Times" w:cs="Arial"/>
          <w:bCs/>
          <w:sz w:val="24"/>
        </w:rPr>
        <w:t>do Biura Rzecznika Praw Obywatelskich</w:t>
      </w:r>
      <w:r w:rsidR="009C0B29">
        <w:rPr>
          <w:rFonts w:ascii="Times" w:hAnsi="Times" w:cs="Arial"/>
          <w:bCs/>
          <w:sz w:val="24"/>
        </w:rPr>
        <w:t>, który weryfikuje przekazuje według właściwości zgłoszenia zewnętrzne odpowiednio do:</w:t>
      </w:r>
    </w:p>
    <w:p w14:paraId="0F7616C8" w14:textId="18FF8C38" w:rsidR="009C0B29" w:rsidRPr="009C0B29" w:rsidRDefault="009C0B29" w:rsidP="003D4457">
      <w:pPr>
        <w:suppressAutoHyphens/>
        <w:autoSpaceDE w:val="0"/>
        <w:autoSpaceDN w:val="0"/>
        <w:adjustRightInd w:val="0"/>
        <w:spacing w:before="120" w:line="360" w:lineRule="auto"/>
        <w:ind w:left="567" w:hanging="567"/>
        <w:jc w:val="both"/>
        <w:rPr>
          <w:rFonts w:ascii="Times" w:hAnsi="Times" w:cs="Arial"/>
          <w:bCs/>
          <w:sz w:val="24"/>
        </w:rPr>
      </w:pPr>
      <w:r>
        <w:rPr>
          <w:rFonts w:ascii="Times" w:hAnsi="Times" w:cs="Arial"/>
          <w:bCs/>
          <w:sz w:val="24"/>
        </w:rPr>
        <w:t>1</w:t>
      </w:r>
      <w:r w:rsidRPr="009C0B29">
        <w:rPr>
          <w:rFonts w:ascii="Times" w:hAnsi="Times" w:cs="Arial"/>
          <w:bCs/>
          <w:sz w:val="24"/>
        </w:rPr>
        <w:t>)</w:t>
      </w:r>
      <w:r w:rsidRPr="009C0B29">
        <w:rPr>
          <w:rFonts w:ascii="Times" w:hAnsi="Times" w:cs="Arial"/>
          <w:bCs/>
          <w:sz w:val="24"/>
        </w:rPr>
        <w:tab/>
        <w:t>organów publicznych</w:t>
      </w:r>
      <w:r>
        <w:rPr>
          <w:rFonts w:ascii="Times" w:hAnsi="Times" w:cs="Arial"/>
          <w:bCs/>
          <w:sz w:val="24"/>
        </w:rPr>
        <w:t xml:space="preserve">, </w:t>
      </w:r>
      <w:r w:rsidR="00904626">
        <w:rPr>
          <w:rFonts w:ascii="Times" w:hAnsi="Times" w:cs="Arial"/>
          <w:bCs/>
          <w:sz w:val="24"/>
        </w:rPr>
        <w:t>właściwych ze względu na obszar określony w art. 3 ust. 1 ustawy</w:t>
      </w:r>
      <w:r w:rsidRPr="009C0B29">
        <w:rPr>
          <w:rFonts w:ascii="Times" w:hAnsi="Times" w:cs="Arial"/>
          <w:bCs/>
          <w:sz w:val="24"/>
        </w:rPr>
        <w:t>;</w:t>
      </w:r>
      <w:r w:rsidR="00904626">
        <w:rPr>
          <w:rFonts w:ascii="Times" w:hAnsi="Times" w:cs="Arial"/>
          <w:bCs/>
          <w:sz w:val="24"/>
        </w:rPr>
        <w:t xml:space="preserve"> albo</w:t>
      </w:r>
    </w:p>
    <w:p w14:paraId="7700480D" w14:textId="56E65E06" w:rsidR="009C0B29" w:rsidRDefault="009C0B29" w:rsidP="003D4457">
      <w:pPr>
        <w:suppressAutoHyphens/>
        <w:autoSpaceDE w:val="0"/>
        <w:autoSpaceDN w:val="0"/>
        <w:adjustRightInd w:val="0"/>
        <w:spacing w:before="120" w:line="360" w:lineRule="auto"/>
        <w:ind w:left="567" w:hanging="567"/>
        <w:jc w:val="both"/>
        <w:rPr>
          <w:rFonts w:ascii="Times" w:hAnsi="Times" w:cs="Arial"/>
          <w:bCs/>
          <w:sz w:val="24"/>
        </w:rPr>
      </w:pPr>
      <w:r>
        <w:rPr>
          <w:rFonts w:ascii="Times" w:hAnsi="Times" w:cs="Arial"/>
          <w:bCs/>
          <w:sz w:val="24"/>
        </w:rPr>
        <w:t>2</w:t>
      </w:r>
      <w:r w:rsidRPr="009C0B29">
        <w:rPr>
          <w:rFonts w:ascii="Times" w:hAnsi="Times" w:cs="Arial"/>
          <w:bCs/>
          <w:sz w:val="24"/>
        </w:rPr>
        <w:t>)</w:t>
      </w:r>
      <w:r w:rsidRPr="009C0B29">
        <w:rPr>
          <w:rFonts w:ascii="Times" w:hAnsi="Times" w:cs="Arial"/>
          <w:bCs/>
          <w:sz w:val="24"/>
        </w:rPr>
        <w:tab/>
        <w:t xml:space="preserve">instytucji Unii </w:t>
      </w:r>
      <w:r w:rsidR="00904626" w:rsidRPr="009C0B29">
        <w:rPr>
          <w:rFonts w:ascii="Times" w:hAnsi="Times" w:cs="Arial"/>
          <w:bCs/>
          <w:sz w:val="24"/>
        </w:rPr>
        <w:t>Europejskiej</w:t>
      </w:r>
      <w:r w:rsidRPr="009C0B29">
        <w:rPr>
          <w:rFonts w:ascii="Times" w:hAnsi="Times" w:cs="Arial"/>
          <w:bCs/>
          <w:sz w:val="24"/>
        </w:rPr>
        <w:t xml:space="preserve"> odpowiedzialnych za interesy finansowe oraz nadzór nad rynkiem wewnętrznym Unii Europejskiej</w:t>
      </w:r>
      <w:r w:rsidR="00904626">
        <w:rPr>
          <w:rFonts w:ascii="Times" w:hAnsi="Times" w:cs="Arial"/>
          <w:bCs/>
          <w:sz w:val="24"/>
        </w:rPr>
        <w:t>.</w:t>
      </w:r>
    </w:p>
    <w:p w14:paraId="697BE35E" w14:textId="677EAD89" w:rsidR="00904626" w:rsidRDefault="00904626" w:rsidP="00904626">
      <w:pPr>
        <w:suppressAutoHyphens/>
        <w:autoSpaceDE w:val="0"/>
        <w:autoSpaceDN w:val="0"/>
        <w:adjustRightInd w:val="0"/>
        <w:spacing w:before="120" w:line="360" w:lineRule="auto"/>
        <w:ind w:firstLine="426"/>
        <w:jc w:val="both"/>
        <w:rPr>
          <w:rFonts w:ascii="Times" w:hAnsi="Times" w:cs="Arial"/>
          <w:bCs/>
          <w:sz w:val="24"/>
        </w:rPr>
      </w:pPr>
      <w:r>
        <w:rPr>
          <w:rFonts w:ascii="Times" w:hAnsi="Times" w:cs="Arial"/>
          <w:bCs/>
          <w:sz w:val="24"/>
        </w:rPr>
        <w:t>2. Szczegółowe informacje dotyczące sposobu dokonywania zgłoszeń zewnętrznych dostępne są:</w:t>
      </w:r>
    </w:p>
    <w:p w14:paraId="04A4DBBC" w14:textId="4BCDFF57" w:rsidR="00904626" w:rsidRDefault="00904626" w:rsidP="003D4457">
      <w:pPr>
        <w:suppressAutoHyphens/>
        <w:autoSpaceDE w:val="0"/>
        <w:autoSpaceDN w:val="0"/>
        <w:adjustRightInd w:val="0"/>
        <w:spacing w:before="120" w:line="360" w:lineRule="auto"/>
        <w:ind w:left="567" w:hanging="567"/>
        <w:jc w:val="both"/>
        <w:rPr>
          <w:rFonts w:ascii="Times" w:hAnsi="Times" w:cs="Arial"/>
          <w:bCs/>
          <w:sz w:val="24"/>
        </w:rPr>
      </w:pPr>
      <w:r>
        <w:rPr>
          <w:rFonts w:ascii="Times" w:hAnsi="Times" w:cs="Arial"/>
          <w:bCs/>
          <w:sz w:val="24"/>
        </w:rPr>
        <w:t>1)</w:t>
      </w:r>
      <w:r>
        <w:rPr>
          <w:rFonts w:ascii="Times" w:hAnsi="Times" w:cs="Arial"/>
          <w:bCs/>
          <w:sz w:val="24"/>
        </w:rPr>
        <w:tab/>
        <w:t xml:space="preserve">na stronie podmiotowej BIP Rzecznika Praw Obywatelskich, pod adresem </w:t>
      </w:r>
      <w:hyperlink r:id="rId12" w:history="1">
        <w:r w:rsidRPr="00796102">
          <w:rPr>
            <w:rStyle w:val="Hipercze"/>
            <w:rFonts w:ascii="Times" w:hAnsi="Times" w:cs="Arial"/>
            <w:bCs/>
            <w:sz w:val="24"/>
          </w:rPr>
          <w:t>https://bip.brpo.gov.pl/pl</w:t>
        </w:r>
      </w:hyperlink>
      <w:r>
        <w:rPr>
          <w:rFonts w:ascii="Times" w:hAnsi="Times" w:cs="Arial"/>
          <w:bCs/>
          <w:sz w:val="24"/>
        </w:rPr>
        <w:t xml:space="preserve"> </w:t>
      </w:r>
    </w:p>
    <w:p w14:paraId="286A96C2" w14:textId="752DDF8D" w:rsidR="00904626" w:rsidRPr="009C0B29" w:rsidRDefault="00904626" w:rsidP="003D4457">
      <w:pPr>
        <w:suppressAutoHyphens/>
        <w:autoSpaceDE w:val="0"/>
        <w:autoSpaceDN w:val="0"/>
        <w:adjustRightInd w:val="0"/>
        <w:spacing w:before="120" w:line="360" w:lineRule="auto"/>
        <w:ind w:left="567" w:hanging="567"/>
        <w:jc w:val="both"/>
        <w:rPr>
          <w:rFonts w:ascii="Times" w:hAnsi="Times" w:cs="Arial"/>
          <w:bCs/>
          <w:sz w:val="24"/>
        </w:rPr>
      </w:pPr>
      <w:r>
        <w:rPr>
          <w:rFonts w:ascii="Times" w:hAnsi="Times" w:cs="Arial"/>
          <w:bCs/>
          <w:sz w:val="24"/>
        </w:rPr>
        <w:t>2)</w:t>
      </w:r>
      <w:r>
        <w:rPr>
          <w:rFonts w:ascii="Times" w:hAnsi="Times" w:cs="Arial"/>
          <w:bCs/>
          <w:sz w:val="24"/>
        </w:rPr>
        <w:tab/>
        <w:t xml:space="preserve">pod adresami </w:t>
      </w:r>
      <w:hyperlink r:id="rId13" w:history="1">
        <w:r w:rsidRPr="00796102">
          <w:rPr>
            <w:rStyle w:val="Hipercze"/>
            <w:rFonts w:ascii="Times" w:hAnsi="Times" w:cs="Arial"/>
            <w:bCs/>
            <w:sz w:val="24"/>
          </w:rPr>
          <w:t>https://www.gov.pl</w:t>
        </w:r>
      </w:hyperlink>
      <w:r>
        <w:rPr>
          <w:rFonts w:ascii="Times" w:hAnsi="Times" w:cs="Arial"/>
          <w:bCs/>
          <w:sz w:val="24"/>
        </w:rPr>
        <w:t xml:space="preserve"> oraz </w:t>
      </w:r>
      <w:hyperlink r:id="rId14" w:history="1">
        <w:r w:rsidRPr="00796102">
          <w:rPr>
            <w:rStyle w:val="Hipercze"/>
            <w:rFonts w:ascii="Times" w:hAnsi="Times" w:cs="Arial"/>
            <w:bCs/>
            <w:sz w:val="24"/>
          </w:rPr>
          <w:t>https://www.gov.pl/web/rodzina/sygnalisci-w-pytaniach-i-odpowiedziach</w:t>
        </w:r>
      </w:hyperlink>
      <w:r>
        <w:rPr>
          <w:rFonts w:ascii="Times" w:hAnsi="Times" w:cs="Arial"/>
          <w:bCs/>
          <w:sz w:val="24"/>
        </w:rPr>
        <w:t xml:space="preserve"> </w:t>
      </w:r>
      <w:r w:rsidR="00F222CE">
        <w:rPr>
          <w:rFonts w:ascii="Times" w:hAnsi="Times" w:cs="Arial"/>
          <w:bCs/>
          <w:sz w:val="24"/>
        </w:rPr>
        <w:t>.</w:t>
      </w:r>
    </w:p>
    <w:p w14:paraId="2D213BD1" w14:textId="46E6A481" w:rsidR="008B18EA" w:rsidRDefault="008B18EA" w:rsidP="008B18EA">
      <w:pPr>
        <w:suppressAutoHyphens/>
        <w:autoSpaceDE w:val="0"/>
        <w:autoSpaceDN w:val="0"/>
        <w:adjustRightInd w:val="0"/>
        <w:spacing w:before="120" w:line="360" w:lineRule="auto"/>
        <w:ind w:firstLine="510"/>
        <w:jc w:val="both"/>
        <w:rPr>
          <w:rFonts w:ascii="Times" w:hAnsi="Times" w:cs="Arial"/>
          <w:sz w:val="24"/>
        </w:rPr>
      </w:pPr>
      <w:r w:rsidRPr="00017076">
        <w:rPr>
          <w:rFonts w:ascii="Times" w:hAnsi="Times" w:cs="Arial"/>
          <w:b/>
          <w:sz w:val="24"/>
        </w:rPr>
        <w:t>§ </w:t>
      </w:r>
      <w:r w:rsidR="00E610BB">
        <w:rPr>
          <w:rFonts w:ascii="Times" w:hAnsi="Times" w:cs="Arial"/>
          <w:b/>
          <w:sz w:val="24"/>
        </w:rPr>
        <w:t>10</w:t>
      </w:r>
      <w:r w:rsidRPr="00017076">
        <w:rPr>
          <w:rFonts w:ascii="Times" w:hAnsi="Times" w:cs="Arial"/>
          <w:b/>
          <w:sz w:val="24"/>
        </w:rPr>
        <w:t>. </w:t>
      </w:r>
      <w:r w:rsidRPr="00017076">
        <w:rPr>
          <w:rFonts w:ascii="Times" w:hAnsi="Times" w:cs="Arial"/>
          <w:sz w:val="24"/>
        </w:rPr>
        <w:t xml:space="preserve">Zarządzenie wchodzi w życie </w:t>
      </w:r>
      <w:bookmarkEnd w:id="0"/>
      <w:bookmarkEnd w:id="1"/>
      <w:r w:rsidR="000F2513">
        <w:rPr>
          <w:rFonts w:ascii="Times" w:hAnsi="Times" w:cs="Arial"/>
          <w:sz w:val="24"/>
        </w:rPr>
        <w:t>po upływie 7 dni od dnia podpisania.</w:t>
      </w:r>
    </w:p>
    <w:p w14:paraId="644DCB5F" w14:textId="799FD541" w:rsidR="000F2513" w:rsidRPr="00017076" w:rsidRDefault="00555CA5" w:rsidP="008B18EA">
      <w:pPr>
        <w:suppressAutoHyphens/>
        <w:autoSpaceDE w:val="0"/>
        <w:autoSpaceDN w:val="0"/>
        <w:adjustRightInd w:val="0"/>
        <w:spacing w:before="120" w:line="360" w:lineRule="auto"/>
        <w:ind w:firstLine="510"/>
        <w:jc w:val="both"/>
        <w:rPr>
          <w:rFonts w:ascii="Times" w:hAnsi="Times" w:cs="Arial"/>
          <w:sz w:val="24"/>
        </w:rPr>
      </w:pPr>
      <w:r w:rsidRPr="00454CFD">
        <w:rPr>
          <w:rFonts w:ascii="Times" w:hAnsi="Times" w:cs="Arial"/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30F996DD" wp14:editId="490F22A8">
                <wp:simplePos x="0" y="0"/>
                <wp:positionH relativeFrom="margin">
                  <wp:posOffset>3318510</wp:posOffset>
                </wp:positionH>
                <wp:positionV relativeFrom="paragraph">
                  <wp:posOffset>106268</wp:posOffset>
                </wp:positionV>
                <wp:extent cx="2435225" cy="766445"/>
                <wp:effectExtent l="0" t="0" r="3175" b="0"/>
                <wp:wrapNone/>
                <wp:docPr id="39135912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5225" cy="766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CAA039" w14:textId="77777777" w:rsidR="00BC3928" w:rsidRDefault="00BC3928" w:rsidP="00BC3928">
                            <w:pPr>
                              <w:spacing w:line="276" w:lineRule="auto"/>
                              <w:jc w:val="center"/>
                              <w:rPr>
                                <w:rFonts w:ascii="Times" w:hAnsi="Times" w:cs="Times"/>
                                <w:b/>
                                <w:spacing w:val="20"/>
                                <w:sz w:val="24"/>
                                <w:szCs w:val="22"/>
                              </w:rPr>
                            </w:pPr>
                            <w:r w:rsidRPr="00F506E6">
                              <w:rPr>
                                <w:rFonts w:ascii="Times" w:hAnsi="Times" w:cs="Times"/>
                                <w:b/>
                                <w:spacing w:val="20"/>
                                <w:sz w:val="24"/>
                                <w:szCs w:val="22"/>
                              </w:rPr>
                              <w:t>REKTOR</w:t>
                            </w:r>
                          </w:p>
                          <w:p w14:paraId="07719C61" w14:textId="77777777" w:rsidR="00BC3928" w:rsidRPr="00454CFD" w:rsidRDefault="00BC3928" w:rsidP="00BC3928">
                            <w:pPr>
                              <w:spacing w:line="276" w:lineRule="auto"/>
                              <w:jc w:val="center"/>
                              <w:rPr>
                                <w:rFonts w:ascii="Times" w:hAnsi="Times" w:cs="Times"/>
                                <w:b/>
                                <w:spacing w:val="20"/>
                                <w:sz w:val="18"/>
                                <w:szCs w:val="16"/>
                              </w:rPr>
                            </w:pPr>
                          </w:p>
                          <w:p w14:paraId="2C88D768" w14:textId="77777777" w:rsidR="00BC3928" w:rsidRPr="00454CFD" w:rsidRDefault="00BC3928" w:rsidP="00BC3928">
                            <w:pPr>
                              <w:spacing w:line="276" w:lineRule="auto"/>
                              <w:jc w:val="center"/>
                              <w:rPr>
                                <w:rFonts w:ascii="Times" w:hAnsi="Times" w:cs="Times"/>
                                <w:b/>
                                <w:spacing w:val="20"/>
                                <w:sz w:val="18"/>
                                <w:szCs w:val="16"/>
                              </w:rPr>
                            </w:pPr>
                          </w:p>
                          <w:p w14:paraId="18BC8408" w14:textId="77777777" w:rsidR="00BC3928" w:rsidRPr="00454CFD" w:rsidRDefault="00BC3928" w:rsidP="00BC3928">
                            <w:pPr>
                              <w:spacing w:line="276" w:lineRule="auto"/>
                              <w:jc w:val="center"/>
                              <w:rPr>
                                <w:rFonts w:ascii="Times" w:hAnsi="Times" w:cs="Times"/>
                                <w:sz w:val="24"/>
                                <w:szCs w:val="22"/>
                              </w:rPr>
                            </w:pPr>
                            <w:r w:rsidRPr="00F506E6">
                              <w:rPr>
                                <w:rFonts w:ascii="Times" w:hAnsi="Times" w:cs="Times"/>
                                <w:sz w:val="24"/>
                                <w:szCs w:val="24"/>
                              </w:rPr>
                              <w:t>prof. dr hab. inż</w:t>
                            </w:r>
                            <w:r w:rsidRPr="00F506E6">
                              <w:rPr>
                                <w:rFonts w:ascii="Times" w:hAnsi="Times" w:cs="Times"/>
                                <w:sz w:val="24"/>
                                <w:szCs w:val="22"/>
                              </w:rPr>
                              <w:t>. Marek ADAMSKI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F996DD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261.3pt;margin-top:8.35pt;width:191.75pt;height:60.3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" stroked="f">
                <v:textbox>
                  <w:txbxContent>
                    <w:p w14:paraId="5BCAA039" w14:textId="77777777" w:rsidR="00BC3928" w:rsidRDefault="00BC3928" w:rsidP="00BC3928">
                      <w:pPr>
                        <w:spacing w:line="276" w:lineRule="auto"/>
                        <w:jc w:val="center"/>
                        <w:rPr>
                          <w:rFonts w:ascii="Times" w:hAnsi="Times" w:cs="Times"/>
                          <w:b/>
                          <w:spacing w:val="20"/>
                          <w:sz w:val="24"/>
                          <w:szCs w:val="22"/>
                        </w:rPr>
                      </w:pPr>
                      <w:r w:rsidRPr="00F506E6">
                        <w:rPr>
                          <w:rFonts w:ascii="Times" w:hAnsi="Times" w:cs="Times"/>
                          <w:b/>
                          <w:spacing w:val="20"/>
                          <w:sz w:val="24"/>
                          <w:szCs w:val="22"/>
                        </w:rPr>
                        <w:t>REKTOR</w:t>
                      </w:r>
                    </w:p>
                    <w:p w14:paraId="07719C61" w14:textId="77777777" w:rsidR="00BC3928" w:rsidRPr="00454CFD" w:rsidRDefault="00BC3928" w:rsidP="00BC3928">
                      <w:pPr>
                        <w:spacing w:line="276" w:lineRule="auto"/>
                        <w:jc w:val="center"/>
                        <w:rPr>
                          <w:rFonts w:ascii="Times" w:hAnsi="Times" w:cs="Times"/>
                          <w:b/>
                          <w:spacing w:val="20"/>
                          <w:sz w:val="18"/>
                          <w:szCs w:val="16"/>
                        </w:rPr>
                      </w:pPr>
                    </w:p>
                    <w:p w14:paraId="2C88D768" w14:textId="77777777" w:rsidR="00BC3928" w:rsidRPr="00454CFD" w:rsidRDefault="00BC3928" w:rsidP="00BC3928">
                      <w:pPr>
                        <w:spacing w:line="276" w:lineRule="auto"/>
                        <w:jc w:val="center"/>
                        <w:rPr>
                          <w:rFonts w:ascii="Times" w:hAnsi="Times" w:cs="Times"/>
                          <w:b/>
                          <w:spacing w:val="20"/>
                          <w:sz w:val="18"/>
                          <w:szCs w:val="16"/>
                        </w:rPr>
                      </w:pPr>
                    </w:p>
                    <w:p w14:paraId="18BC8408" w14:textId="77777777" w:rsidR="00BC3928" w:rsidRPr="00454CFD" w:rsidRDefault="00BC3928" w:rsidP="00BC3928">
                      <w:pPr>
                        <w:spacing w:line="276" w:lineRule="auto"/>
                        <w:jc w:val="center"/>
                        <w:rPr>
                          <w:rFonts w:ascii="Times" w:hAnsi="Times" w:cs="Times"/>
                          <w:sz w:val="24"/>
                          <w:szCs w:val="22"/>
                        </w:rPr>
                      </w:pPr>
                      <w:r w:rsidRPr="00F506E6">
                        <w:rPr>
                          <w:rFonts w:ascii="Times" w:hAnsi="Times" w:cs="Times"/>
                          <w:sz w:val="24"/>
                          <w:szCs w:val="24"/>
                        </w:rPr>
                        <w:t>prof. dr hab. inż</w:t>
                      </w:r>
                      <w:r w:rsidRPr="00F506E6">
                        <w:rPr>
                          <w:rFonts w:ascii="Times" w:hAnsi="Times" w:cs="Times"/>
                          <w:sz w:val="24"/>
                          <w:szCs w:val="22"/>
                        </w:rPr>
                        <w:t>. Marek ADAMSKI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0F2513" w:rsidRPr="00017076" w:rsidSect="00C826AD">
      <w:headerReference w:type="first" r:id="rId15"/>
      <w:endnotePr>
        <w:numFmt w:val="decimal"/>
      </w:endnotePr>
      <w:pgSz w:w="11900" w:h="16840"/>
      <w:pgMar w:top="1417" w:right="1417" w:bottom="1417" w:left="1417" w:header="25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DE572D" w14:textId="77777777" w:rsidR="00527F74" w:rsidRDefault="00527F74" w:rsidP="008A607D">
      <w:r>
        <w:separator/>
      </w:r>
    </w:p>
  </w:endnote>
  <w:endnote w:type="continuationSeparator" w:id="0">
    <w:p w14:paraId="6630D9E3" w14:textId="77777777" w:rsidR="00527F74" w:rsidRDefault="00527F74" w:rsidP="008A6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ler bold">
    <w:altName w:val="Cambria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 CE">
    <w:altName w:val="Segoe UI"/>
    <w:charset w:val="58"/>
    <w:family w:val="auto"/>
    <w:pitch w:val="variable"/>
    <w:sig w:usb0="E1000AEF" w:usb1="5000A1FF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B97F4C" w14:textId="77777777" w:rsidR="00527F74" w:rsidRDefault="00527F74" w:rsidP="008A607D">
      <w:r>
        <w:separator/>
      </w:r>
    </w:p>
  </w:footnote>
  <w:footnote w:type="continuationSeparator" w:id="0">
    <w:p w14:paraId="7E39583C" w14:textId="77777777" w:rsidR="00527F74" w:rsidRDefault="00527F74" w:rsidP="008A60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C5BDD0" w14:textId="00657BB3" w:rsidR="008A607D" w:rsidRDefault="003436B2">
    <w:pPr>
      <w:pStyle w:val="Nagwek"/>
    </w:pPr>
    <w:r>
      <w:rPr>
        <w:noProof/>
      </w:rPr>
      <w:drawing>
        <wp:anchor distT="0" distB="0" distL="114300" distR="114300" simplePos="0" relativeHeight="251657728" behindDoc="1" locked="0" layoutInCell="1" allowOverlap="1" wp14:anchorId="7FBA9E1A" wp14:editId="3B888BBC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62215" cy="7585075"/>
          <wp:effectExtent l="0" t="0" r="0" b="0"/>
          <wp:wrapNone/>
          <wp:docPr id="212100698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215" cy="7585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BB17BB"/>
    <w:multiLevelType w:val="hybridMultilevel"/>
    <w:tmpl w:val="FB021D84"/>
    <w:lvl w:ilvl="0" w:tplc="04150011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" w15:restartNumberingAfterBreak="0">
    <w:nsid w:val="2F464E8D"/>
    <w:multiLevelType w:val="hybridMultilevel"/>
    <w:tmpl w:val="BCB61C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9A3FFB"/>
    <w:multiLevelType w:val="hybridMultilevel"/>
    <w:tmpl w:val="A260C1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795537"/>
    <w:multiLevelType w:val="hybridMultilevel"/>
    <w:tmpl w:val="EAB019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6A1D6B"/>
    <w:multiLevelType w:val="hybridMultilevel"/>
    <w:tmpl w:val="C24C909C"/>
    <w:lvl w:ilvl="0" w:tplc="C67621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176C57"/>
    <w:multiLevelType w:val="hybridMultilevel"/>
    <w:tmpl w:val="5072B4F4"/>
    <w:lvl w:ilvl="0" w:tplc="772C7840">
      <w:start w:val="1"/>
      <w:numFmt w:val="decimal"/>
      <w:lvlText w:val="§ %1"/>
      <w:lvlJc w:val="center"/>
      <w:pPr>
        <w:ind w:left="720" w:hanging="360"/>
      </w:pPr>
      <w:rPr>
        <w:rFonts w:ascii="Times New Roman" w:hAnsi="Times New Roman" w:cs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E0740A"/>
    <w:multiLevelType w:val="hybridMultilevel"/>
    <w:tmpl w:val="E48A08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74E35D2">
      <w:start w:val="1"/>
      <w:numFmt w:val="decimal"/>
      <w:lvlText w:val="%2)"/>
      <w:lvlJc w:val="left"/>
      <w:pPr>
        <w:ind w:left="1440" w:hanging="360"/>
      </w:pPr>
      <w:rPr>
        <w:i w:val="0"/>
        <w:iCs w:val="0"/>
      </w:r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F32149"/>
    <w:multiLevelType w:val="hybridMultilevel"/>
    <w:tmpl w:val="A672FB74"/>
    <w:lvl w:ilvl="0" w:tplc="7868B61C">
      <w:start w:val="3"/>
      <w:numFmt w:val="decimal"/>
      <w:lvlText w:val="%1."/>
      <w:lvlJc w:val="left"/>
      <w:pPr>
        <w:ind w:left="12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8" w15:restartNumberingAfterBreak="0">
    <w:nsid w:val="5D351638"/>
    <w:multiLevelType w:val="hybridMultilevel"/>
    <w:tmpl w:val="51C69574"/>
    <w:lvl w:ilvl="0" w:tplc="FCC26BE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AE0699D"/>
    <w:multiLevelType w:val="hybridMultilevel"/>
    <w:tmpl w:val="3A682290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40652D4"/>
    <w:multiLevelType w:val="hybridMultilevel"/>
    <w:tmpl w:val="1F740936"/>
    <w:lvl w:ilvl="0" w:tplc="432AED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58232F"/>
    <w:multiLevelType w:val="hybridMultilevel"/>
    <w:tmpl w:val="9E86FBC8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B344B09"/>
    <w:multiLevelType w:val="hybridMultilevel"/>
    <w:tmpl w:val="BCB61C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3611912">
    <w:abstractNumId w:val="9"/>
  </w:num>
  <w:num w:numId="2" w16cid:durableId="1896045089">
    <w:abstractNumId w:val="8"/>
  </w:num>
  <w:num w:numId="3" w16cid:durableId="233398622">
    <w:abstractNumId w:val="5"/>
  </w:num>
  <w:num w:numId="4" w16cid:durableId="904142253">
    <w:abstractNumId w:val="6"/>
  </w:num>
  <w:num w:numId="5" w16cid:durableId="627510190">
    <w:abstractNumId w:val="11"/>
  </w:num>
  <w:num w:numId="6" w16cid:durableId="270942040">
    <w:abstractNumId w:val="10"/>
  </w:num>
  <w:num w:numId="7" w16cid:durableId="575673045">
    <w:abstractNumId w:val="3"/>
  </w:num>
  <w:num w:numId="8" w16cid:durableId="922032973">
    <w:abstractNumId w:val="12"/>
  </w:num>
  <w:num w:numId="9" w16cid:durableId="183640958">
    <w:abstractNumId w:val="2"/>
  </w:num>
  <w:num w:numId="10" w16cid:durableId="93791494">
    <w:abstractNumId w:val="1"/>
  </w:num>
  <w:num w:numId="11" w16cid:durableId="1250699204">
    <w:abstractNumId w:val="7"/>
  </w:num>
  <w:num w:numId="12" w16cid:durableId="258564217">
    <w:abstractNumId w:val="0"/>
  </w:num>
  <w:num w:numId="13" w16cid:durableId="12159658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3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607D"/>
    <w:rsid w:val="00017076"/>
    <w:rsid w:val="00017414"/>
    <w:rsid w:val="00033939"/>
    <w:rsid w:val="00052FB8"/>
    <w:rsid w:val="0005349D"/>
    <w:rsid w:val="000571C8"/>
    <w:rsid w:val="00062DFE"/>
    <w:rsid w:val="00071317"/>
    <w:rsid w:val="00077AFC"/>
    <w:rsid w:val="00081012"/>
    <w:rsid w:val="00082606"/>
    <w:rsid w:val="00086B52"/>
    <w:rsid w:val="00096D6C"/>
    <w:rsid w:val="000A522E"/>
    <w:rsid w:val="000B0DF3"/>
    <w:rsid w:val="000C3BCA"/>
    <w:rsid w:val="000D4EA7"/>
    <w:rsid w:val="000D5555"/>
    <w:rsid w:val="000E41F9"/>
    <w:rsid w:val="000E7762"/>
    <w:rsid w:val="000F2513"/>
    <w:rsid w:val="001012F5"/>
    <w:rsid w:val="001079E3"/>
    <w:rsid w:val="001148ED"/>
    <w:rsid w:val="001151F0"/>
    <w:rsid w:val="001304D3"/>
    <w:rsid w:val="00140B10"/>
    <w:rsid w:val="00151872"/>
    <w:rsid w:val="00153638"/>
    <w:rsid w:val="00154EC8"/>
    <w:rsid w:val="00160267"/>
    <w:rsid w:val="00163207"/>
    <w:rsid w:val="00165E1D"/>
    <w:rsid w:val="00166102"/>
    <w:rsid w:val="0017273A"/>
    <w:rsid w:val="001733FF"/>
    <w:rsid w:val="0018086C"/>
    <w:rsid w:val="00194ED4"/>
    <w:rsid w:val="001A081D"/>
    <w:rsid w:val="001A40FF"/>
    <w:rsid w:val="001B1621"/>
    <w:rsid w:val="001B78E5"/>
    <w:rsid w:val="001D442C"/>
    <w:rsid w:val="001E3F70"/>
    <w:rsid w:val="001F2639"/>
    <w:rsid w:val="001F5BA6"/>
    <w:rsid w:val="002130F4"/>
    <w:rsid w:val="002174A0"/>
    <w:rsid w:val="0022243A"/>
    <w:rsid w:val="00222CE3"/>
    <w:rsid w:val="0022583F"/>
    <w:rsid w:val="0023763D"/>
    <w:rsid w:val="00277CFC"/>
    <w:rsid w:val="00294DDF"/>
    <w:rsid w:val="002A16F3"/>
    <w:rsid w:val="002B0ABE"/>
    <w:rsid w:val="002B3B55"/>
    <w:rsid w:val="002C1491"/>
    <w:rsid w:val="002C3252"/>
    <w:rsid w:val="002C5BD3"/>
    <w:rsid w:val="002D0F2A"/>
    <w:rsid w:val="002D16F6"/>
    <w:rsid w:val="002F4865"/>
    <w:rsid w:val="002F6C5F"/>
    <w:rsid w:val="00302D04"/>
    <w:rsid w:val="00302EA4"/>
    <w:rsid w:val="003051BF"/>
    <w:rsid w:val="00313BF6"/>
    <w:rsid w:val="003260F6"/>
    <w:rsid w:val="003345A6"/>
    <w:rsid w:val="00335C62"/>
    <w:rsid w:val="003436B2"/>
    <w:rsid w:val="0034598B"/>
    <w:rsid w:val="003644C4"/>
    <w:rsid w:val="003666CA"/>
    <w:rsid w:val="00374B41"/>
    <w:rsid w:val="003777BC"/>
    <w:rsid w:val="0038720B"/>
    <w:rsid w:val="00387AB6"/>
    <w:rsid w:val="00392BB0"/>
    <w:rsid w:val="003A6EBF"/>
    <w:rsid w:val="003B1E54"/>
    <w:rsid w:val="003B6059"/>
    <w:rsid w:val="003C2F51"/>
    <w:rsid w:val="003C483C"/>
    <w:rsid w:val="003C5206"/>
    <w:rsid w:val="003C694F"/>
    <w:rsid w:val="003D3667"/>
    <w:rsid w:val="003D4457"/>
    <w:rsid w:val="004111C5"/>
    <w:rsid w:val="00451F75"/>
    <w:rsid w:val="00454CFD"/>
    <w:rsid w:val="00481746"/>
    <w:rsid w:val="004A659B"/>
    <w:rsid w:val="004B1DE5"/>
    <w:rsid w:val="004B7D15"/>
    <w:rsid w:val="004C0837"/>
    <w:rsid w:val="004C432D"/>
    <w:rsid w:val="004D0833"/>
    <w:rsid w:val="004D783E"/>
    <w:rsid w:val="004E1067"/>
    <w:rsid w:val="004E5469"/>
    <w:rsid w:val="004E5A69"/>
    <w:rsid w:val="004E6004"/>
    <w:rsid w:val="005045A1"/>
    <w:rsid w:val="00505580"/>
    <w:rsid w:val="00516018"/>
    <w:rsid w:val="00527F74"/>
    <w:rsid w:val="00534198"/>
    <w:rsid w:val="00544226"/>
    <w:rsid w:val="005518F6"/>
    <w:rsid w:val="0055418D"/>
    <w:rsid w:val="00554891"/>
    <w:rsid w:val="00555CA5"/>
    <w:rsid w:val="005570B8"/>
    <w:rsid w:val="00560CC3"/>
    <w:rsid w:val="005715D5"/>
    <w:rsid w:val="00575423"/>
    <w:rsid w:val="00576A80"/>
    <w:rsid w:val="00586D91"/>
    <w:rsid w:val="005C4457"/>
    <w:rsid w:val="005C7DF2"/>
    <w:rsid w:val="005E5B54"/>
    <w:rsid w:val="005E5D62"/>
    <w:rsid w:val="00605D79"/>
    <w:rsid w:val="00611221"/>
    <w:rsid w:val="00617DDC"/>
    <w:rsid w:val="00631EEB"/>
    <w:rsid w:val="00634F99"/>
    <w:rsid w:val="006464F3"/>
    <w:rsid w:val="00646C63"/>
    <w:rsid w:val="00651258"/>
    <w:rsid w:val="0067390D"/>
    <w:rsid w:val="00676900"/>
    <w:rsid w:val="00692A62"/>
    <w:rsid w:val="006970A4"/>
    <w:rsid w:val="006971BE"/>
    <w:rsid w:val="006A1B5A"/>
    <w:rsid w:val="006A7BFF"/>
    <w:rsid w:val="006B1B03"/>
    <w:rsid w:val="006B7BC9"/>
    <w:rsid w:val="006C08E8"/>
    <w:rsid w:val="006E21AD"/>
    <w:rsid w:val="007024C0"/>
    <w:rsid w:val="007155F3"/>
    <w:rsid w:val="007160C4"/>
    <w:rsid w:val="00722145"/>
    <w:rsid w:val="007263C4"/>
    <w:rsid w:val="00737089"/>
    <w:rsid w:val="00757DAC"/>
    <w:rsid w:val="0076398D"/>
    <w:rsid w:val="00777F5B"/>
    <w:rsid w:val="00780C32"/>
    <w:rsid w:val="00785E33"/>
    <w:rsid w:val="007862FD"/>
    <w:rsid w:val="007A6C70"/>
    <w:rsid w:val="007A727A"/>
    <w:rsid w:val="007B00A5"/>
    <w:rsid w:val="007B4979"/>
    <w:rsid w:val="007D0FCB"/>
    <w:rsid w:val="007D2E61"/>
    <w:rsid w:val="007D6CC7"/>
    <w:rsid w:val="007E27B5"/>
    <w:rsid w:val="007E7827"/>
    <w:rsid w:val="007F0DCA"/>
    <w:rsid w:val="007F5C5E"/>
    <w:rsid w:val="007F5D35"/>
    <w:rsid w:val="008049F5"/>
    <w:rsid w:val="00805CE9"/>
    <w:rsid w:val="00816281"/>
    <w:rsid w:val="00844FA3"/>
    <w:rsid w:val="008469CE"/>
    <w:rsid w:val="008533C4"/>
    <w:rsid w:val="00857282"/>
    <w:rsid w:val="0086060F"/>
    <w:rsid w:val="0086605E"/>
    <w:rsid w:val="008768C5"/>
    <w:rsid w:val="00883E81"/>
    <w:rsid w:val="00885D43"/>
    <w:rsid w:val="00887562"/>
    <w:rsid w:val="00891523"/>
    <w:rsid w:val="00893310"/>
    <w:rsid w:val="00896A60"/>
    <w:rsid w:val="008A607D"/>
    <w:rsid w:val="008B18EA"/>
    <w:rsid w:val="008B28FA"/>
    <w:rsid w:val="008B326D"/>
    <w:rsid w:val="008C5784"/>
    <w:rsid w:val="008D1704"/>
    <w:rsid w:val="008E1023"/>
    <w:rsid w:val="008E288E"/>
    <w:rsid w:val="008E3F8B"/>
    <w:rsid w:val="008F1AA2"/>
    <w:rsid w:val="008F2071"/>
    <w:rsid w:val="008F5814"/>
    <w:rsid w:val="00904626"/>
    <w:rsid w:val="00912DAF"/>
    <w:rsid w:val="00920E42"/>
    <w:rsid w:val="00926F97"/>
    <w:rsid w:val="0095162A"/>
    <w:rsid w:val="0096269D"/>
    <w:rsid w:val="00974B33"/>
    <w:rsid w:val="0098601E"/>
    <w:rsid w:val="00990775"/>
    <w:rsid w:val="00995B20"/>
    <w:rsid w:val="009A3E3C"/>
    <w:rsid w:val="009B11E8"/>
    <w:rsid w:val="009B14A8"/>
    <w:rsid w:val="009B261C"/>
    <w:rsid w:val="009B4E15"/>
    <w:rsid w:val="009C067B"/>
    <w:rsid w:val="009C0B29"/>
    <w:rsid w:val="009C10E7"/>
    <w:rsid w:val="009C1993"/>
    <w:rsid w:val="009C653B"/>
    <w:rsid w:val="009D14D4"/>
    <w:rsid w:val="009D2C29"/>
    <w:rsid w:val="009D3308"/>
    <w:rsid w:val="009F15A2"/>
    <w:rsid w:val="00A079AD"/>
    <w:rsid w:val="00A1141A"/>
    <w:rsid w:val="00A135B6"/>
    <w:rsid w:val="00A13F37"/>
    <w:rsid w:val="00A160E9"/>
    <w:rsid w:val="00A26641"/>
    <w:rsid w:val="00A36508"/>
    <w:rsid w:val="00A370BE"/>
    <w:rsid w:val="00A42EC6"/>
    <w:rsid w:val="00A537FE"/>
    <w:rsid w:val="00A546DF"/>
    <w:rsid w:val="00A56759"/>
    <w:rsid w:val="00A715A5"/>
    <w:rsid w:val="00A9193D"/>
    <w:rsid w:val="00AD3ACD"/>
    <w:rsid w:val="00AD7A2D"/>
    <w:rsid w:val="00AE1C1B"/>
    <w:rsid w:val="00AE2286"/>
    <w:rsid w:val="00AF435C"/>
    <w:rsid w:val="00AF5C3C"/>
    <w:rsid w:val="00B14FD9"/>
    <w:rsid w:val="00B22782"/>
    <w:rsid w:val="00B47C31"/>
    <w:rsid w:val="00B547A5"/>
    <w:rsid w:val="00B64F3C"/>
    <w:rsid w:val="00B721A7"/>
    <w:rsid w:val="00B75B31"/>
    <w:rsid w:val="00B75F99"/>
    <w:rsid w:val="00BA1A0B"/>
    <w:rsid w:val="00BA3AAC"/>
    <w:rsid w:val="00BB5280"/>
    <w:rsid w:val="00BB7BD8"/>
    <w:rsid w:val="00BC0099"/>
    <w:rsid w:val="00BC3928"/>
    <w:rsid w:val="00BD0C26"/>
    <w:rsid w:val="00BD75DF"/>
    <w:rsid w:val="00C00D8B"/>
    <w:rsid w:val="00C1547B"/>
    <w:rsid w:val="00C16575"/>
    <w:rsid w:val="00C22857"/>
    <w:rsid w:val="00C30764"/>
    <w:rsid w:val="00C31D42"/>
    <w:rsid w:val="00C33C5F"/>
    <w:rsid w:val="00C33E6E"/>
    <w:rsid w:val="00C374D8"/>
    <w:rsid w:val="00C6032D"/>
    <w:rsid w:val="00C6231A"/>
    <w:rsid w:val="00C62A0D"/>
    <w:rsid w:val="00C66A7A"/>
    <w:rsid w:val="00C72ADF"/>
    <w:rsid w:val="00C77ABE"/>
    <w:rsid w:val="00C81743"/>
    <w:rsid w:val="00C826AD"/>
    <w:rsid w:val="00C868AA"/>
    <w:rsid w:val="00C92AEC"/>
    <w:rsid w:val="00CB2465"/>
    <w:rsid w:val="00CC4D10"/>
    <w:rsid w:val="00CD1DA4"/>
    <w:rsid w:val="00CD67BA"/>
    <w:rsid w:val="00CE32F9"/>
    <w:rsid w:val="00CF48BB"/>
    <w:rsid w:val="00CF7455"/>
    <w:rsid w:val="00D15D72"/>
    <w:rsid w:val="00D2054C"/>
    <w:rsid w:val="00D24F40"/>
    <w:rsid w:val="00D24F6E"/>
    <w:rsid w:val="00D25060"/>
    <w:rsid w:val="00D31933"/>
    <w:rsid w:val="00D35163"/>
    <w:rsid w:val="00D43B61"/>
    <w:rsid w:val="00D56A60"/>
    <w:rsid w:val="00D665DC"/>
    <w:rsid w:val="00D80F01"/>
    <w:rsid w:val="00D8178D"/>
    <w:rsid w:val="00D90C29"/>
    <w:rsid w:val="00D95D71"/>
    <w:rsid w:val="00DA72BC"/>
    <w:rsid w:val="00DC255F"/>
    <w:rsid w:val="00DD640C"/>
    <w:rsid w:val="00DE66AA"/>
    <w:rsid w:val="00DE6B62"/>
    <w:rsid w:val="00DF67C9"/>
    <w:rsid w:val="00E1268A"/>
    <w:rsid w:val="00E142D0"/>
    <w:rsid w:val="00E30109"/>
    <w:rsid w:val="00E328B1"/>
    <w:rsid w:val="00E424D1"/>
    <w:rsid w:val="00E53F7D"/>
    <w:rsid w:val="00E610BB"/>
    <w:rsid w:val="00E646A5"/>
    <w:rsid w:val="00E64CAD"/>
    <w:rsid w:val="00E775A7"/>
    <w:rsid w:val="00E86C6E"/>
    <w:rsid w:val="00E910E7"/>
    <w:rsid w:val="00E92741"/>
    <w:rsid w:val="00E92A7F"/>
    <w:rsid w:val="00EA45D4"/>
    <w:rsid w:val="00EA7A85"/>
    <w:rsid w:val="00EB371A"/>
    <w:rsid w:val="00EC0789"/>
    <w:rsid w:val="00ED1636"/>
    <w:rsid w:val="00EF039F"/>
    <w:rsid w:val="00F02314"/>
    <w:rsid w:val="00F147AA"/>
    <w:rsid w:val="00F169E9"/>
    <w:rsid w:val="00F222CE"/>
    <w:rsid w:val="00F506E6"/>
    <w:rsid w:val="00F533B8"/>
    <w:rsid w:val="00F57D86"/>
    <w:rsid w:val="00F60201"/>
    <w:rsid w:val="00F60510"/>
    <w:rsid w:val="00F87EF1"/>
    <w:rsid w:val="00F9217B"/>
    <w:rsid w:val="00FB3BEC"/>
    <w:rsid w:val="00FC2A20"/>
    <w:rsid w:val="00FC76F8"/>
    <w:rsid w:val="00FD10D7"/>
    <w:rsid w:val="00FE21E1"/>
    <w:rsid w:val="00FE7027"/>
    <w:rsid w:val="00FF0206"/>
    <w:rsid w:val="00FF1C11"/>
    <w:rsid w:val="00FF3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57E44F2"/>
  <w14:defaultImageDpi w14:val="300"/>
  <w15:docId w15:val="{B70CC48F-0B93-462D-8481-2F57C2BD5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ller bold" w:eastAsia="MS Mincho" w:hAnsi="Aller bold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21A7"/>
    <w:rPr>
      <w:rFonts w:ascii="Times New Roman" w:eastAsia="Times New Roman" w:hAnsi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A607D"/>
    <w:pPr>
      <w:tabs>
        <w:tab w:val="center" w:pos="4153"/>
        <w:tab w:val="right" w:pos="8306"/>
      </w:tabs>
    </w:pPr>
  </w:style>
  <w:style w:type="character" w:customStyle="1" w:styleId="NagwekZnak">
    <w:name w:val="Nagłówek Znak"/>
    <w:link w:val="Nagwek"/>
    <w:uiPriority w:val="99"/>
    <w:rsid w:val="008A607D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8A607D"/>
    <w:pPr>
      <w:tabs>
        <w:tab w:val="center" w:pos="4153"/>
        <w:tab w:val="right" w:pos="8306"/>
      </w:tabs>
    </w:pPr>
  </w:style>
  <w:style w:type="character" w:customStyle="1" w:styleId="StopkaZnak">
    <w:name w:val="Stopka Znak"/>
    <w:link w:val="Stopka"/>
    <w:uiPriority w:val="99"/>
    <w:rsid w:val="008A607D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A607D"/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A607D"/>
    <w:rPr>
      <w:rFonts w:ascii="Lucida Grande CE" w:eastAsia="Times New Roman" w:hAnsi="Lucida Grande CE" w:cs="Lucida Grande CE"/>
      <w:sz w:val="18"/>
      <w:szCs w:val="18"/>
      <w:lang w:val="pl-PL" w:eastAsia="pl-PL"/>
    </w:rPr>
  </w:style>
  <w:style w:type="paragraph" w:customStyle="1" w:styleId="Standard">
    <w:name w:val="Standard"/>
    <w:rsid w:val="00B721A7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F"/>
      <w:kern w:val="3"/>
      <w:sz w:val="24"/>
      <w:szCs w:val="22"/>
      <w:lang w:eastAsia="en-US"/>
    </w:rPr>
  </w:style>
  <w:style w:type="paragraph" w:customStyle="1" w:styleId="Default">
    <w:name w:val="Default"/>
    <w:rsid w:val="00B721A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B721A7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0571C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571C8"/>
  </w:style>
  <w:style w:type="character" w:customStyle="1" w:styleId="TekstkomentarzaZnak">
    <w:name w:val="Tekst komentarza Znak"/>
    <w:link w:val="Tekstkomentarza"/>
    <w:uiPriority w:val="99"/>
    <w:rsid w:val="000571C8"/>
    <w:rPr>
      <w:rFonts w:ascii="Times New Roman" w:eastAsia="Times New Roman" w:hAnsi="Times New Roman"/>
      <w:b/>
      <w:bCs/>
      <w:color w:val="auto"/>
      <w:kern w:val="0"/>
      <w:sz w:val="20"/>
      <w:szCs w:val="20"/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71C8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571C8"/>
    <w:rPr>
      <w:rFonts w:ascii="Times New Roman" w:eastAsia="Times New Roman" w:hAnsi="Times New Roman"/>
      <w:b w:val="0"/>
      <w:bCs w:val="0"/>
      <w:color w:val="auto"/>
      <w:kern w:val="0"/>
      <w:sz w:val="20"/>
      <w:szCs w:val="20"/>
      <w:lang w:val="pl-PL" w:eastAsia="pl-PL"/>
    </w:rPr>
  </w:style>
  <w:style w:type="paragraph" w:customStyle="1" w:styleId="PKTpunkt">
    <w:name w:val="PKT – punkt"/>
    <w:uiPriority w:val="13"/>
    <w:qFormat/>
    <w:rsid w:val="00C81743"/>
    <w:pPr>
      <w:spacing w:line="360" w:lineRule="auto"/>
      <w:ind w:left="510" w:hanging="510"/>
      <w:jc w:val="both"/>
    </w:pPr>
    <w:rPr>
      <w:rFonts w:ascii="Times" w:eastAsia="Times New Roman" w:hAnsi="Times" w:cs="Arial"/>
      <w:bCs/>
      <w:sz w:val="24"/>
    </w:rPr>
  </w:style>
  <w:style w:type="paragraph" w:customStyle="1" w:styleId="USTustnpkodeksu">
    <w:name w:val="UST(§) – ust. (§ np. kodeksu)"/>
    <w:basedOn w:val="Normalny"/>
    <w:uiPriority w:val="12"/>
    <w:qFormat/>
    <w:rsid w:val="00C81743"/>
    <w:pPr>
      <w:suppressAutoHyphens/>
      <w:autoSpaceDE w:val="0"/>
      <w:autoSpaceDN w:val="0"/>
      <w:adjustRightInd w:val="0"/>
      <w:spacing w:line="360" w:lineRule="auto"/>
      <w:ind w:firstLine="510"/>
      <w:jc w:val="both"/>
    </w:pPr>
    <w:rPr>
      <w:rFonts w:ascii="Times" w:hAnsi="Times" w:cs="Arial"/>
      <w:bCs/>
      <w:sz w:val="24"/>
    </w:rPr>
  </w:style>
  <w:style w:type="paragraph" w:customStyle="1" w:styleId="ARTartustawynprozporzdzenia">
    <w:name w:val="ART(§) – art. ustawy (§ np. rozporządzenia)"/>
    <w:uiPriority w:val="11"/>
    <w:qFormat/>
    <w:rsid w:val="007E7827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="Times New Roman" w:hAnsi="Times" w:cs="Arial"/>
      <w:sz w:val="24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E7827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7E7827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7E7827"/>
    <w:rPr>
      <w:bCs/>
    </w:rPr>
  </w:style>
  <w:style w:type="character" w:customStyle="1" w:styleId="Ppogrubienie">
    <w:name w:val="_P_ – pogrubienie"/>
    <w:uiPriority w:val="1"/>
    <w:qFormat/>
    <w:rsid w:val="007E7827"/>
    <w:rPr>
      <w:b/>
    </w:rPr>
  </w:style>
  <w:style w:type="character" w:styleId="Odwoanieprzypisudolnego">
    <w:name w:val="footnote reference"/>
    <w:uiPriority w:val="99"/>
    <w:semiHidden/>
    <w:unhideWhenUsed/>
    <w:rsid w:val="007E7827"/>
    <w:rPr>
      <w:vertAlign w:val="superscript"/>
    </w:rPr>
  </w:style>
  <w:style w:type="character" w:customStyle="1" w:styleId="IGindeksgrny">
    <w:name w:val="_IG_ – indeks górny"/>
    <w:uiPriority w:val="2"/>
    <w:qFormat/>
    <w:rsid w:val="007E7827"/>
    <w:rPr>
      <w:b w:val="0"/>
      <w:i w:val="0"/>
      <w:vanish w:val="0"/>
      <w:spacing w:val="0"/>
      <w:vertAlign w:val="superscript"/>
    </w:rPr>
  </w:style>
  <w:style w:type="paragraph" w:styleId="Tekstpodstawowy2">
    <w:name w:val="Body Text 2"/>
    <w:basedOn w:val="Normalny"/>
    <w:link w:val="Tekstpodstawowy2Znak"/>
    <w:rsid w:val="00EA7A85"/>
    <w:pPr>
      <w:jc w:val="both"/>
    </w:pPr>
    <w:rPr>
      <w:sz w:val="24"/>
    </w:rPr>
  </w:style>
  <w:style w:type="character" w:customStyle="1" w:styleId="Tekstpodstawowy2Znak">
    <w:name w:val="Tekst podstawowy 2 Znak"/>
    <w:link w:val="Tekstpodstawowy2"/>
    <w:rsid w:val="00EA7A85"/>
    <w:rPr>
      <w:rFonts w:ascii="Times New Roman" w:eastAsia="Times New Roman" w:hAnsi="Times New Roman"/>
      <w:sz w:val="24"/>
    </w:rPr>
  </w:style>
  <w:style w:type="character" w:styleId="Hipercze">
    <w:name w:val="Hyperlink"/>
    <w:rsid w:val="00EA7A85"/>
    <w:rPr>
      <w:color w:val="0000FF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EA7A85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54CFD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54CFD"/>
    <w:rPr>
      <w:rFonts w:ascii="Times New Roman" w:eastAsia="Times New Roman" w:hAnsi="Times New Roma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54CFD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54CFD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54CFD"/>
    <w:rPr>
      <w:rFonts w:ascii="Times New Roman" w:eastAsia="Times New Roman" w:hAnsi="Times New Roman"/>
    </w:rPr>
  </w:style>
  <w:style w:type="paragraph" w:styleId="Poprawka">
    <w:name w:val="Revision"/>
    <w:hidden/>
    <w:uiPriority w:val="99"/>
    <w:semiHidden/>
    <w:rsid w:val="00DF67C9"/>
    <w:rPr>
      <w:rFonts w:ascii="Times New Roman" w:eastAsia="Times New Roman" w:hAnsi="Times New Roma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55C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226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4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gov.p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bip.brpo.gov.pl/p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ygnalista@pbs.edu.p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gov.pl/web/rodzina/sygnalisci-w-pytaniach-i-odpowiedziac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A6CAAD2701FF0439C9BE2179F10ABF5" ma:contentTypeVersion="10" ma:contentTypeDescription="Utwórz nowy dokument." ma:contentTypeScope="" ma:versionID="2aeca8c9d11e787c703edc1071b08c8b">
  <xsd:schema xmlns:xsd="http://www.w3.org/2001/XMLSchema" xmlns:xs="http://www.w3.org/2001/XMLSchema" xmlns:p="http://schemas.microsoft.com/office/2006/metadata/properties" xmlns:ns3="8d387db6-49d3-48f0-963e-fed3e2230f67" targetNamespace="http://schemas.microsoft.com/office/2006/metadata/properties" ma:root="true" ma:fieldsID="6b19c6a28f0c2309b059d3b943ecf37a" ns3:_="">
    <xsd:import namespace="8d387db6-49d3-48f0-963e-fed3e2230f6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387db6-49d3-48f0-963e-fed3e2230f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A22E02F-399B-4D01-BD1E-2AF6799D68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4B77F8-DBD8-45F3-9ADB-05C39C93AB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387db6-49d3-48f0-963e-fed3e2230f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A06DA21-D846-4FD7-97D5-B64CAF5B3AE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5FF4E75-457E-4100-AAB4-ACF124B17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3</Pages>
  <Words>750</Words>
  <Characters>4504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Saliński</dc:creator>
  <cp:keywords/>
  <dc:description/>
  <cp:lastModifiedBy>Paweł Smolak</cp:lastModifiedBy>
  <cp:revision>23</cp:revision>
  <cp:lastPrinted>2024-07-09T07:53:00Z</cp:lastPrinted>
  <dcterms:created xsi:type="dcterms:W3CDTF">2024-08-28T16:48:00Z</dcterms:created>
  <dcterms:modified xsi:type="dcterms:W3CDTF">2024-09-25T10:37:00Z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0x0101006A6CAAD2701FF0439C9BE2179F10ABF5</vt:lpwstr>
  </property>
</Properties>
</file>