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6A76AE18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2C76E9F2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5941A0BB" w14:textId="35C3E285" w:rsidR="00FE7F00" w:rsidRDefault="00D9570C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>s</w:t>
      </w:r>
      <w:r w:rsidR="00FE7F00">
        <w:rPr>
          <w:rFonts w:ascii="Calibri regular" w:hAnsi="Calibri regular" w:cstheme="majorHAnsi"/>
          <w:b/>
          <w:szCs w:val="24"/>
        </w:rPr>
        <w:t>pecjalisty</w:t>
      </w:r>
      <w:r>
        <w:rPr>
          <w:rFonts w:ascii="Calibri regular" w:hAnsi="Calibri regular" w:cstheme="majorHAnsi"/>
          <w:b/>
          <w:szCs w:val="24"/>
        </w:rPr>
        <w:t>/specjalistki</w:t>
      </w:r>
      <w:r w:rsidR="00FE7F00">
        <w:rPr>
          <w:rFonts w:ascii="Calibri regular" w:hAnsi="Calibri regular" w:cstheme="majorHAnsi"/>
          <w:b/>
          <w:szCs w:val="24"/>
        </w:rPr>
        <w:t xml:space="preserve"> ds. </w:t>
      </w:r>
      <w:r w:rsidR="0053056D">
        <w:rPr>
          <w:rFonts w:ascii="Calibri regular" w:hAnsi="Calibri regular" w:cstheme="majorHAnsi"/>
          <w:b/>
          <w:szCs w:val="24"/>
        </w:rPr>
        <w:t xml:space="preserve">instalacji </w:t>
      </w:r>
      <w:r w:rsidR="00FE7F00">
        <w:rPr>
          <w:rFonts w:ascii="Calibri regular" w:hAnsi="Calibri regular" w:cstheme="majorHAnsi"/>
          <w:b/>
          <w:szCs w:val="24"/>
        </w:rPr>
        <w:t>sanitarnych</w:t>
      </w:r>
    </w:p>
    <w:p w14:paraId="475344BE" w14:textId="5C162977" w:rsidR="00781209" w:rsidRPr="00DD54E5" w:rsidRDefault="00CE7CFF" w:rsidP="00781209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 w </w:t>
      </w:r>
      <w:r w:rsidR="003C5418">
        <w:rPr>
          <w:rFonts w:ascii="Calibri regular" w:hAnsi="Calibri regular" w:cstheme="majorHAnsi"/>
          <w:b/>
          <w:szCs w:val="24"/>
        </w:rPr>
        <w:t>Dziale Remontów i Eksploatacji</w:t>
      </w:r>
    </w:p>
    <w:p w14:paraId="7F54713A" w14:textId="24D1D5CB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3C5418">
        <w:rPr>
          <w:rFonts w:ascii="Calibri regular" w:hAnsi="Calibri regular" w:cstheme="majorHAnsi"/>
          <w:b/>
          <w:szCs w:val="24"/>
        </w:rPr>
        <w:t>pełnego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3EDD5B09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 w:rsidR="003C5418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23B29B9" w14:textId="77777777" w:rsidR="00683BC8" w:rsidRPr="009A4A32" w:rsidRDefault="00471F17" w:rsidP="00683BC8">
      <w:pPr>
        <w:pStyle w:val="Akapitzlist"/>
        <w:numPr>
          <w:ilvl w:val="0"/>
          <w:numId w:val="11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w</w:t>
      </w:r>
      <w:r w:rsidR="00541A2F"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ykształceni</w:t>
      </w:r>
      <w:r w:rsidR="00B744A5"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e</w:t>
      </w: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 </w:t>
      </w:r>
      <w:r w:rsidR="00683BC8"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preferowane wyższe inżyniera środowiska (lub pokrewne) lub</w:t>
      </w:r>
    </w:p>
    <w:p w14:paraId="32BC3CC7" w14:textId="684AC819" w:rsidR="00683BC8" w:rsidRPr="009A4A32" w:rsidRDefault="00683BC8" w:rsidP="00683BC8">
      <w:pPr>
        <w:pStyle w:val="Akapitzlist"/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wykształcenie wyższe kierunek: budownictwo, inżyniera techniczna lub pokrewne z udokumentowanym doświadczeniem w zakresie eksploatacji</w:t>
      </w:r>
      <w:r w:rsidR="00C958FF"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 lub</w:t>
      </w: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 wykonawstwa instalacji sanitarnych, </w:t>
      </w:r>
    </w:p>
    <w:p w14:paraId="7A747C54" w14:textId="77777777" w:rsidR="00683BC8" w:rsidRPr="009A4A32" w:rsidRDefault="00683BC8" w:rsidP="00C958FF">
      <w:pPr>
        <w:pStyle w:val="Akapitzlist"/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alternatywnie: wykształcenie średnie techniczne kierunkowe (instalacje sanitarne),</w:t>
      </w:r>
    </w:p>
    <w:p w14:paraId="61D291C8" w14:textId="77777777" w:rsidR="00683BC8" w:rsidRPr="009A4A32" w:rsidRDefault="00683BC8" w:rsidP="00C958FF">
      <w:pPr>
        <w:pStyle w:val="Akapitzlist"/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alternatywnie: studia o kierunku inżynieria środowiska w toku (min. ukończony 5. semestr studiów 1. stopnia),</w:t>
      </w:r>
    </w:p>
    <w:p w14:paraId="04BC7CC4" w14:textId="6E5F8070" w:rsidR="009A4A32" w:rsidRPr="009A4A32" w:rsidRDefault="009A4A32" w:rsidP="009A4A32">
      <w:pPr>
        <w:pStyle w:val="Akapitzlist"/>
        <w:numPr>
          <w:ilvl w:val="0"/>
          <w:numId w:val="11"/>
        </w:numPr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A4A32">
        <w:rPr>
          <w:rFonts w:ascii="Calibri regular" w:eastAsia="Times New Roman" w:hAnsi="Calibri regular" w:cstheme="majorHAnsi"/>
          <w:sz w:val="24"/>
          <w:szCs w:val="24"/>
          <w:lang w:eastAsia="pl-PL"/>
        </w:rPr>
        <w:t>minimalny 2-letni staż pracy na stanowisku pokrewnym, w szczególności w zakresie eksploatacji lub wykonawstwa instalacji sanitarnych,</w:t>
      </w:r>
    </w:p>
    <w:p w14:paraId="311CEFFB" w14:textId="77777777" w:rsidR="00795A8D" w:rsidRPr="00795A8D" w:rsidRDefault="00795A8D" w:rsidP="00795A8D">
      <w:pPr>
        <w:pStyle w:val="Akapitzlist"/>
        <w:numPr>
          <w:ilvl w:val="0"/>
          <w:numId w:val="11"/>
        </w:numPr>
        <w:rPr>
          <w:rFonts w:ascii="Calibri regular" w:hAnsi="Calibri regular" w:cstheme="majorHAnsi"/>
          <w:sz w:val="24"/>
          <w:szCs w:val="24"/>
        </w:rPr>
      </w:pPr>
      <w:r w:rsidRPr="00795A8D">
        <w:rPr>
          <w:rFonts w:ascii="Calibri regular" w:hAnsi="Calibri regular" w:cstheme="majorHAnsi"/>
          <w:sz w:val="24"/>
          <w:szCs w:val="24"/>
        </w:rPr>
        <w:t>posiadanie pełni praw publicznych i pełnej zdolności do czynności prawnych,</w:t>
      </w:r>
    </w:p>
    <w:p w14:paraId="474B8D93" w14:textId="77777777" w:rsidR="00795A8D" w:rsidRPr="00795A8D" w:rsidRDefault="00795A8D" w:rsidP="00795A8D">
      <w:pPr>
        <w:pStyle w:val="Akapitzlist"/>
        <w:numPr>
          <w:ilvl w:val="0"/>
          <w:numId w:val="11"/>
        </w:numPr>
        <w:rPr>
          <w:rFonts w:ascii="Calibri regular" w:hAnsi="Calibri regular" w:cstheme="majorHAnsi"/>
          <w:sz w:val="24"/>
          <w:szCs w:val="24"/>
        </w:rPr>
      </w:pPr>
      <w:r w:rsidRPr="00795A8D">
        <w:rPr>
          <w:rFonts w:ascii="Calibri regular" w:hAnsi="Calibri regular" w:cstheme="majorHAnsi"/>
          <w:sz w:val="24"/>
          <w:szCs w:val="24"/>
        </w:rPr>
        <w:t>umiejętność pracy zarówno indywidualnej, jak i zespołowej, umiejętność samodzielnego rozwiązywania problemów, bardzo dobra organizacja pracy własnej.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581004F8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16E9C0FF" w14:textId="516475F5" w:rsidR="00541A2F" w:rsidRPr="003F6775" w:rsidRDefault="003F6775" w:rsidP="003F6775">
      <w:pPr>
        <w:pStyle w:val="Akapitzlist"/>
        <w:numPr>
          <w:ilvl w:val="0"/>
          <w:numId w:val="11"/>
        </w:numPr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uprawnienia budowlane do wykonywania samodzielnej funkcji technicznej 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br/>
      </w: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w specjalności instalacyjnej w zakresie sieci, instalacji i urządzeń cieplnych, wentylacyjnych, gazowych, wodociągowych i kanalizacyjnych, obejmujących projektowanie (i/lub) kierowanie robotami budowlanymi </w:t>
      </w:r>
    </w:p>
    <w:p w14:paraId="209DA4B8" w14:textId="5EE9FFC0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 w:rsidR="00C50DD0">
        <w:rPr>
          <w:rFonts w:ascii="Calibri regular" w:hAnsi="Calibri regular" w:cstheme="majorHAnsi"/>
          <w:b/>
          <w:szCs w:val="24"/>
          <w:u w:val="single"/>
        </w:rPr>
        <w:t xml:space="preserve"> </w:t>
      </w:r>
      <w:r w:rsidR="005E2F0D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62A2D19" w14:textId="160E1A1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bardzo dobra, praktyczna znajomość zagadnień branżowych w zakresie utrzymania i eksploatacji instalacji sanitarnych: wodociągowych, kanalizacji sanitarnej i deszczowej, centralnego ogrzewania, wentylacji, klimatyzacji 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br/>
      </w: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i gazowych,</w:t>
      </w:r>
    </w:p>
    <w:p w14:paraId="5B10E22F" w14:textId="7777777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praktyczna znajomość pakietu MS Office i urządzeń biurowych,</w:t>
      </w:r>
    </w:p>
    <w:p w14:paraId="31C21791" w14:textId="7777777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praktyczna znajomość obsługi programów środowiska AutoCAD,</w:t>
      </w:r>
    </w:p>
    <w:p w14:paraId="7E0EDE21" w14:textId="7777777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lastRenderedPageBreak/>
        <w:t>znajomość zagadnień dotyczących prawa budowlanego, ustaw i norm obowiązujących w procesach budowlanych i utrzymaniu obiektów,</w:t>
      </w:r>
    </w:p>
    <w:p w14:paraId="1B6C8AA2" w14:textId="7777777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umiejętność jasnego i precyzyjnego wyrażania myśli w mowie i piśmie,</w:t>
      </w:r>
    </w:p>
    <w:p w14:paraId="2E0F1908" w14:textId="77777777" w:rsidR="003F6775" w:rsidRPr="003F6775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ukierunkowanie na rozwój, zdobywanie kompetencji i doświadczenia,</w:t>
      </w:r>
    </w:p>
    <w:p w14:paraId="5F352471" w14:textId="44339616" w:rsidR="00B90B32" w:rsidRDefault="003F6775" w:rsidP="003F6775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3F6775">
        <w:rPr>
          <w:rFonts w:ascii="Calibri regular" w:eastAsia="Times New Roman" w:hAnsi="Calibri regular" w:cstheme="majorHAnsi"/>
          <w:sz w:val="24"/>
          <w:szCs w:val="24"/>
          <w:lang w:eastAsia="pl-PL"/>
        </w:rPr>
        <w:t>sumienność, rzetelność, dokładność.</w:t>
      </w:r>
    </w:p>
    <w:p w14:paraId="6E558570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praktyczna umiejętność kosztorysowania robót budowlanych branży sanitarnej,</w:t>
      </w:r>
    </w:p>
    <w:p w14:paraId="61ECFD31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prawo jazdy kat. B,</w:t>
      </w:r>
    </w:p>
    <w:p w14:paraId="5BBA2308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praktyczna znajomość procesu inwestycyjnego,</w:t>
      </w:r>
    </w:p>
    <w:p w14:paraId="0EDEC8C5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zdolność do podejmowania decyzji, </w:t>
      </w:r>
    </w:p>
    <w:p w14:paraId="13C8DF66" w14:textId="360B8EEA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umiejętność organizowania i koordynowania zagadnień technicznych 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br/>
      </w: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i budowlanych, </w:t>
      </w:r>
    </w:p>
    <w:p w14:paraId="1C2EF784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umiejętność pracy pod presją czasu oraz szybkiego reagowania na zmiany,</w:t>
      </w:r>
    </w:p>
    <w:p w14:paraId="50DA43EA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zdolności analityczne,</w:t>
      </w:r>
    </w:p>
    <w:p w14:paraId="606C545A" w14:textId="77777777" w:rsidR="00C663AC" w:rsidRPr="00C663AC" w:rsidRDefault="00C663AC" w:rsidP="00C663AC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C663AC">
        <w:rPr>
          <w:rFonts w:ascii="Calibri regular" w:eastAsia="Times New Roman" w:hAnsi="Calibri regular" w:cstheme="majorHAnsi"/>
          <w:sz w:val="24"/>
          <w:szCs w:val="24"/>
          <w:lang w:eastAsia="pl-PL"/>
        </w:rPr>
        <w:t>pewność siebie.</w:t>
      </w:r>
    </w:p>
    <w:p w14:paraId="3C8D1F81" w14:textId="77777777" w:rsidR="00B90B32" w:rsidRPr="00B90B32" w:rsidRDefault="00B90B32" w:rsidP="00B90B32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4A98A791" w14:textId="14C3F4A5" w:rsidR="00541A2F" w:rsidRPr="00B90B32" w:rsidRDefault="00541A2F" w:rsidP="00B90B32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B90B32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3F45C4A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nadzór i monitorowanie stanu technicznego instalacji wewnętrznych i sieci zewnętrznych (wraz z zintegrowaną automatyką) w zakresie systemów sanitarnych: HVAC, gazowych, wod-kan,</w:t>
      </w:r>
    </w:p>
    <w:p w14:paraId="508544AB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koordynowanie i nadzór prac konserwacyjnych oraz remontowych,</w:t>
      </w:r>
    </w:p>
    <w:p w14:paraId="23A84065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nadzór bezpośredni nad pracą służb technicznych (hydraulicy) Politechniki Bydgoskiej,</w:t>
      </w:r>
    </w:p>
    <w:p w14:paraId="08BB283B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sporządzanie harmonogramu realizacji przeglądów lub napraw instalacji i sieci sanitarnych,</w:t>
      </w:r>
    </w:p>
    <w:p w14:paraId="0F030221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wykonywanie przeglądów lub napraw instalacji i sieci sanitarnych,</w:t>
      </w:r>
    </w:p>
    <w:p w14:paraId="0175634A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przygotowywanie wniosków o wszczęcie postępowania wraz z opisem przedmiotu zamówienia oraz warunków umowy dla realizacji zamówień publicznych na roboty budowlane, konserwacje, dostawy i usługi,</w:t>
      </w:r>
    </w:p>
    <w:p w14:paraId="0F6EC34F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nadzorowanie oraz rozliczanie realizacji umów w zakresie branży sanitarnej,</w:t>
      </w:r>
    </w:p>
    <w:p w14:paraId="274774BC" w14:textId="6661C21A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współudział w przygotowaniu oraz weryfikacji kosztorysów, rozwiązań projekto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t>-</w:t>
      </w: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wych i materiałowych,</w:t>
      </w:r>
    </w:p>
    <w:p w14:paraId="7B5616C3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udział w odbiorach prac remontowo – konserwatorskich,</w:t>
      </w:r>
    </w:p>
    <w:p w14:paraId="30B443D2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prowadzenie dokumentacji technicznej nieruchomości w zakresie branży sanitarnej,</w:t>
      </w:r>
    </w:p>
    <w:p w14:paraId="0E9A8CA9" w14:textId="74768770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 xml:space="preserve">współpraca ze służbami i podmiotami zewnętrznymi w zakresie utrzymania, 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br/>
      </w: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i działania instalacji i sieci sanitarnych,</w:t>
      </w:r>
    </w:p>
    <w:p w14:paraId="5A12D9CD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opiniowanie dokumentacji projektowej,</w:t>
      </w:r>
    </w:p>
    <w:p w14:paraId="203A8656" w14:textId="0236CB21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sporządzanie raportów z funkcjonowania systemów sanitarnych w celu m.in. optymalizacji kosztów eksploatacji nieruchomości oraz zgodności z obowią</w:t>
      </w:r>
      <w:r w:rsidR="001328DD">
        <w:rPr>
          <w:rFonts w:ascii="Calibri regular" w:eastAsia="Times New Roman" w:hAnsi="Calibri regular" w:cstheme="majorHAnsi"/>
          <w:sz w:val="24"/>
          <w:szCs w:val="24"/>
          <w:lang w:eastAsia="pl-PL"/>
        </w:rPr>
        <w:t>-</w:t>
      </w: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zującymi przepisami,</w:t>
      </w:r>
    </w:p>
    <w:p w14:paraId="00404433" w14:textId="65ECDB56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lastRenderedPageBreak/>
        <w:t xml:space="preserve">współpraca z projektantami, kosztorysantami, </w:t>
      </w:r>
      <w:r w:rsidR="00F312AE">
        <w:rPr>
          <w:rFonts w:ascii="Calibri regular" w:eastAsia="Times New Roman" w:hAnsi="Calibri regular" w:cstheme="majorHAnsi"/>
          <w:sz w:val="24"/>
          <w:szCs w:val="24"/>
          <w:lang w:eastAsia="pl-PL"/>
        </w:rPr>
        <w:t>W</w:t>
      </w: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ykonawcami robót i nadzorem inwestycyjnym w związku z realizacją zadań inwestycyjnych i remontowych,</w:t>
      </w:r>
    </w:p>
    <w:p w14:paraId="3C84F96C" w14:textId="77777777" w:rsidR="009D3447" w:rsidRPr="009D3447" w:rsidRDefault="009D3447" w:rsidP="009D3447">
      <w:pPr>
        <w:pStyle w:val="Akapitzlist"/>
        <w:numPr>
          <w:ilvl w:val="0"/>
          <w:numId w:val="7"/>
        </w:numPr>
        <w:jc w:val="both"/>
        <w:rPr>
          <w:rFonts w:ascii="Calibri regular" w:eastAsia="Times New Roman" w:hAnsi="Calibri regular" w:cstheme="majorHAnsi"/>
          <w:sz w:val="24"/>
          <w:szCs w:val="24"/>
          <w:lang w:eastAsia="pl-PL"/>
        </w:rPr>
      </w:pPr>
      <w:r w:rsidRPr="009D3447">
        <w:rPr>
          <w:rFonts w:ascii="Calibri regular" w:eastAsia="Times New Roman" w:hAnsi="Calibri regular" w:cstheme="majorHAnsi"/>
          <w:sz w:val="24"/>
          <w:szCs w:val="24"/>
          <w:lang w:eastAsia="pl-PL"/>
        </w:rPr>
        <w:t>współtworzenie strategii rozwojowej PBŚ w ujęciu rozwiązań technicznych obiektów.</w:t>
      </w:r>
    </w:p>
    <w:p w14:paraId="5786F090" w14:textId="3BF75734" w:rsidR="00097418" w:rsidRPr="00097418" w:rsidRDefault="00097418" w:rsidP="00097418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20C1B4A0" w14:textId="77777777" w:rsidR="00ED16FA" w:rsidRPr="00DD54E5" w:rsidRDefault="00ED16FA" w:rsidP="00ED16FA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kserokopia dokumentów potwierdzających wykształcenie,</w:t>
      </w:r>
    </w:p>
    <w:p w14:paraId="45757265" w14:textId="307659E8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5E2F0D">
        <w:rPr>
          <w:rFonts w:ascii="Calibri regular" w:hAnsi="Calibri regular" w:cstheme="majorHAnsi"/>
          <w:sz w:val="24"/>
          <w:szCs w:val="24"/>
        </w:rPr>
        <w:t>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32B5CF78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01048A">
        <w:rPr>
          <w:rFonts w:ascii="Calibri regular" w:hAnsi="Calibri regular" w:cstheme="majorHAnsi"/>
          <w:szCs w:val="24"/>
        </w:rPr>
        <w:t>1</w:t>
      </w:r>
      <w:r w:rsidR="005E2F0D">
        <w:rPr>
          <w:rFonts w:ascii="Calibri regular" w:hAnsi="Calibri regular" w:cstheme="majorHAnsi"/>
          <w:szCs w:val="24"/>
        </w:rPr>
        <w:t>6</w:t>
      </w:r>
      <w:r w:rsidR="0001048A">
        <w:rPr>
          <w:rFonts w:ascii="Calibri regular" w:hAnsi="Calibri regular" w:cstheme="majorHAnsi"/>
          <w:szCs w:val="24"/>
        </w:rPr>
        <w:t xml:space="preserve"> lutego </w:t>
      </w:r>
      <w:r w:rsidR="005E2F0D">
        <w:rPr>
          <w:rFonts w:ascii="Calibri regular" w:hAnsi="Calibri regular" w:cstheme="majorHAnsi"/>
          <w:szCs w:val="24"/>
        </w:rPr>
        <w:t>2026</w:t>
      </w:r>
      <w:r w:rsidR="00DD54E5" w:rsidRPr="00620DBE">
        <w:rPr>
          <w:rFonts w:ascii="Calibri regular" w:hAnsi="Calibri regular" w:cstheme="majorHAnsi"/>
          <w:szCs w:val="24"/>
        </w:rPr>
        <w:t xml:space="preserve"> r. </w:t>
      </w:r>
    </w:p>
    <w:p w14:paraId="3D5368DA" w14:textId="643A035D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38A43797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ED16FA" w:rsidRPr="00ED16FA">
        <w:rPr>
          <w:rFonts w:ascii="Calibri regular" w:hAnsi="Calibri regular" w:cstheme="majorHAnsi"/>
        </w:rPr>
        <w:t>Dział Spraw Pracowniczych, Al. prof. S. Kaliskiego 7, bud. A, pok. A013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6CC4B798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E535D0">
        <w:rPr>
          <w:rFonts w:ascii="Calibri regular" w:hAnsi="Calibri regular" w:cstheme="majorHAnsi"/>
          <w:bCs w:val="0"/>
          <w:noProof/>
        </w:rPr>
        <w:t>kadry</w:t>
      </w:r>
      <w:r w:rsidR="00ED16FA">
        <w:rPr>
          <w:rFonts w:ascii="Calibri regular" w:hAnsi="Calibri regular" w:cstheme="majorHAnsi"/>
          <w:bCs w:val="0"/>
          <w:noProof/>
        </w:rPr>
        <w:t>@pbs.edu.pl</w:t>
      </w:r>
    </w:p>
    <w:p w14:paraId="3F2C195E" w14:textId="0B1B52C9" w:rsidR="00ED16FA" w:rsidRPr="00DD54E5" w:rsidRDefault="00DD54E5" w:rsidP="00ED16FA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</w:t>
      </w:r>
      <w:r w:rsidR="00ED16FA" w:rsidRPr="00DD54E5">
        <w:rPr>
          <w:rFonts w:ascii="Calibri regular" w:hAnsi="Calibri regular" w:cstheme="majorHAnsi"/>
          <w:noProof/>
        </w:rPr>
        <w:t xml:space="preserve">Politechnika Bydgoska im. Jana i Jędrzeja Śniadeckich, </w:t>
      </w:r>
      <w:r w:rsidR="00ED16FA">
        <w:rPr>
          <w:rFonts w:ascii="Calibri regular" w:hAnsi="Calibri regular" w:cstheme="majorHAnsi"/>
          <w:noProof/>
        </w:rPr>
        <w:t xml:space="preserve">Dział Spraw Pracowniczych, al. prof. S. Kaliskiego 7, 85-796 Bydgoszcz. </w:t>
      </w:r>
      <w:r w:rsidR="001328DD">
        <w:rPr>
          <w:rFonts w:ascii="Calibri regular" w:hAnsi="Calibri regular" w:cstheme="majorHAnsi"/>
          <w:noProof/>
        </w:rPr>
        <w:br/>
      </w:r>
      <w:r w:rsidR="00ED16FA">
        <w:rPr>
          <w:rFonts w:ascii="Calibri regular" w:hAnsi="Calibri regular" w:cstheme="majorHAnsi"/>
          <w:noProof/>
        </w:rPr>
        <w:t>Z dopiskiem: Nabór na stanowiko specjalisty ds. instalacji sanitarnych.</w:t>
      </w:r>
    </w:p>
    <w:p w14:paraId="4A57BA4D" w14:textId="77777777" w:rsidR="00D9570C" w:rsidRDefault="00D9570C" w:rsidP="00D9570C">
      <w:pPr>
        <w:jc w:val="both"/>
        <w:rPr>
          <w:rFonts w:ascii="Calibri regular" w:hAnsi="Calibri regular"/>
          <w:sz w:val="20"/>
        </w:rPr>
      </w:pPr>
    </w:p>
    <w:p w14:paraId="79632FF3" w14:textId="77777777" w:rsidR="00D9570C" w:rsidRDefault="00D9570C" w:rsidP="00D9570C">
      <w:pPr>
        <w:jc w:val="both"/>
        <w:rPr>
          <w:rFonts w:ascii="Calibri regular" w:hAnsi="Calibri regular"/>
          <w:sz w:val="20"/>
        </w:rPr>
      </w:pPr>
    </w:p>
    <w:p w14:paraId="0FE50CC9" w14:textId="2292EB8C" w:rsidR="00D9570C" w:rsidRPr="00466065" w:rsidRDefault="00D9570C" w:rsidP="00D9570C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 928), informacje o procedurze dokonywania zgłoszeń wewnętrznych na Politechnice Bydgoskiej im. Jana </w:t>
      </w:r>
      <w:r w:rsidRPr="00466065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8" w:history="1">
        <w:r w:rsidRPr="00466065">
          <w:rPr>
            <w:rStyle w:val="Hipercze"/>
            <w:rFonts w:ascii="Calibri regular" w:eastAsiaTheme="majorEastAsia" w:hAnsi="Calibri regular"/>
            <w:sz w:val="20"/>
          </w:rPr>
          <w:t>https://pbs.edu.pl/pl/pracownik/inne/zgloszenie-naruszenia-prawa</w:t>
        </w:r>
      </w:hyperlink>
    </w:p>
    <w:p w14:paraId="6F55C8A8" w14:textId="19D5EEBD" w:rsidR="00DD54E5" w:rsidRDefault="00DD54E5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69AF9CE2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70975841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19C24D49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13D2FAC7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24A3DA72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44907FC2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7516F92A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7B1E353B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313629CA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16BA752B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14134137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06C60E3D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2E001EEE" w14:textId="77777777" w:rsidR="00D9570C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41498ECA" w14:textId="77777777" w:rsidR="00D9570C" w:rsidRPr="00DD54E5" w:rsidRDefault="00D9570C" w:rsidP="00ED16FA">
      <w:pPr>
        <w:spacing w:line="276" w:lineRule="auto"/>
        <w:rPr>
          <w:rFonts w:ascii="Calibri regular" w:hAnsi="Calibri regular" w:cstheme="majorHAnsi"/>
          <w:szCs w:val="24"/>
        </w:rPr>
      </w:pPr>
    </w:p>
    <w:p w14:paraId="396204F3" w14:textId="20D60A9D" w:rsidR="00D9570C" w:rsidRDefault="00D9570C" w:rsidP="00D9570C">
      <w:pPr>
        <w:ind w:left="7920"/>
        <w:jc w:val="both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208E0321" w14:textId="77777777" w:rsidR="00D9570C" w:rsidRDefault="00D9570C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FE1DEE6" w14:textId="7D1C1517" w:rsidR="00D9570C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D9570C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3243996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6 ust. 1 lit. </w:t>
      </w:r>
      <w:r w:rsidR="001328DD">
        <w:rPr>
          <w:rFonts w:ascii="Calibri regular" w:hAnsi="Calibri regular" w:cstheme="majorHAnsi"/>
          <w:sz w:val="20"/>
        </w:rPr>
        <w:br/>
      </w:r>
      <w:r w:rsidRPr="00DD54E5">
        <w:rPr>
          <w:rFonts w:ascii="Calibri regular" w:hAnsi="Calibri regular" w:cstheme="majorHAnsi"/>
          <w:sz w:val="20"/>
        </w:rPr>
        <w:t>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65CB5F9A" w14:textId="77777777" w:rsidR="00D9570C" w:rsidRDefault="00D9570C" w:rsidP="00D9570C">
      <w:pPr>
        <w:spacing w:before="100" w:beforeAutospacing="1" w:after="100" w:afterAutospacing="1"/>
        <w:ind w:left="709"/>
        <w:jc w:val="both"/>
        <w:rPr>
          <w:rFonts w:ascii="Calibri regular" w:hAnsi="Calibri regular" w:cstheme="majorHAnsi"/>
          <w:sz w:val="20"/>
        </w:rPr>
      </w:pPr>
    </w:p>
    <w:p w14:paraId="2D23EE28" w14:textId="77777777" w:rsidR="00D9570C" w:rsidRDefault="00D9570C" w:rsidP="00D9570C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5674496D" w14:textId="77777777" w:rsidR="00D9570C" w:rsidRDefault="00D9570C" w:rsidP="00D9570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>
        <w:rPr>
          <w:rFonts w:ascii="Calibri regular" w:hAnsi="Calibri regular" w:cstheme="majorHAnsi"/>
          <w:sz w:val="20"/>
        </w:rPr>
        <w:t xml:space="preserve"> na stanowisko……..</w:t>
      </w:r>
    </w:p>
    <w:p w14:paraId="4631ACB8" w14:textId="77777777" w:rsidR="00D9570C" w:rsidRDefault="00D9570C" w:rsidP="00D9570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7ABBEBAD" w14:textId="77777777" w:rsidR="00D9570C" w:rsidRPr="0073382F" w:rsidRDefault="00D9570C" w:rsidP="00D9570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  <w:bookmarkEnd w:id="0"/>
    </w:p>
    <w:sectPr w:rsidR="00D9570C" w:rsidRPr="0073382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7DAA" w14:textId="77777777" w:rsidR="005A45A0" w:rsidRDefault="005A45A0" w:rsidP="001320DB">
      <w:r>
        <w:separator/>
      </w:r>
    </w:p>
  </w:endnote>
  <w:endnote w:type="continuationSeparator" w:id="0">
    <w:p w14:paraId="50C77F5B" w14:textId="77777777" w:rsidR="005A45A0" w:rsidRDefault="005A45A0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FB4" w14:textId="77777777" w:rsidR="005A45A0" w:rsidRDefault="005A45A0" w:rsidP="001320DB">
      <w:r>
        <w:separator/>
      </w:r>
    </w:p>
  </w:footnote>
  <w:footnote w:type="continuationSeparator" w:id="0">
    <w:p w14:paraId="3E62848E" w14:textId="77777777" w:rsidR="005A45A0" w:rsidRDefault="005A45A0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946F4"/>
    <w:multiLevelType w:val="hybridMultilevel"/>
    <w:tmpl w:val="79064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47632"/>
    <w:multiLevelType w:val="hybridMultilevel"/>
    <w:tmpl w:val="5A30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2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620840582">
    <w:abstractNumId w:val="9"/>
  </w:num>
  <w:num w:numId="16" w16cid:durableId="1820730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1048A"/>
    <w:rsid w:val="00054970"/>
    <w:rsid w:val="00064CAE"/>
    <w:rsid w:val="00073959"/>
    <w:rsid w:val="00097418"/>
    <w:rsid w:val="000C4285"/>
    <w:rsid w:val="000C6B91"/>
    <w:rsid w:val="000D5784"/>
    <w:rsid w:val="000F7791"/>
    <w:rsid w:val="001320DB"/>
    <w:rsid w:val="001328DD"/>
    <w:rsid w:val="00180069"/>
    <w:rsid w:val="001801FE"/>
    <w:rsid w:val="00190CA5"/>
    <w:rsid w:val="001E127A"/>
    <w:rsid w:val="001E597A"/>
    <w:rsid w:val="00292CCE"/>
    <w:rsid w:val="00293190"/>
    <w:rsid w:val="00297DC1"/>
    <w:rsid w:val="002F008C"/>
    <w:rsid w:val="00342110"/>
    <w:rsid w:val="00355954"/>
    <w:rsid w:val="00366D07"/>
    <w:rsid w:val="003C5418"/>
    <w:rsid w:val="003C5974"/>
    <w:rsid w:val="003E2DCE"/>
    <w:rsid w:val="003F6775"/>
    <w:rsid w:val="0042597F"/>
    <w:rsid w:val="0043779E"/>
    <w:rsid w:val="00456D71"/>
    <w:rsid w:val="00471F17"/>
    <w:rsid w:val="004A295E"/>
    <w:rsid w:val="004F5FEF"/>
    <w:rsid w:val="0050208C"/>
    <w:rsid w:val="0053056D"/>
    <w:rsid w:val="00541A2F"/>
    <w:rsid w:val="00545E43"/>
    <w:rsid w:val="00552B0F"/>
    <w:rsid w:val="0056733E"/>
    <w:rsid w:val="005A45A0"/>
    <w:rsid w:val="005A5C00"/>
    <w:rsid w:val="005E2F0D"/>
    <w:rsid w:val="00620DBE"/>
    <w:rsid w:val="0063416C"/>
    <w:rsid w:val="0067390D"/>
    <w:rsid w:val="00683BC8"/>
    <w:rsid w:val="00684460"/>
    <w:rsid w:val="00693251"/>
    <w:rsid w:val="006C3EE8"/>
    <w:rsid w:val="006D1AC2"/>
    <w:rsid w:val="006D466F"/>
    <w:rsid w:val="00747367"/>
    <w:rsid w:val="00781209"/>
    <w:rsid w:val="00795A8D"/>
    <w:rsid w:val="007F7764"/>
    <w:rsid w:val="00817932"/>
    <w:rsid w:val="008773EE"/>
    <w:rsid w:val="009A4A32"/>
    <w:rsid w:val="009A7D80"/>
    <w:rsid w:val="009D1DBD"/>
    <w:rsid w:val="009D3447"/>
    <w:rsid w:val="009F3C82"/>
    <w:rsid w:val="00A30F13"/>
    <w:rsid w:val="00A35909"/>
    <w:rsid w:val="00A419D0"/>
    <w:rsid w:val="00A438EC"/>
    <w:rsid w:val="00A70E1A"/>
    <w:rsid w:val="00A84C4A"/>
    <w:rsid w:val="00B02ACF"/>
    <w:rsid w:val="00B1692B"/>
    <w:rsid w:val="00B31113"/>
    <w:rsid w:val="00B744A5"/>
    <w:rsid w:val="00B85D24"/>
    <w:rsid w:val="00B90B32"/>
    <w:rsid w:val="00BA26C6"/>
    <w:rsid w:val="00C50DD0"/>
    <w:rsid w:val="00C61814"/>
    <w:rsid w:val="00C663AC"/>
    <w:rsid w:val="00C958FF"/>
    <w:rsid w:val="00CA1A57"/>
    <w:rsid w:val="00CD32C6"/>
    <w:rsid w:val="00CE0FDA"/>
    <w:rsid w:val="00CE7CFF"/>
    <w:rsid w:val="00CF059D"/>
    <w:rsid w:val="00D32AAB"/>
    <w:rsid w:val="00D42842"/>
    <w:rsid w:val="00D50382"/>
    <w:rsid w:val="00D60B0B"/>
    <w:rsid w:val="00D6716A"/>
    <w:rsid w:val="00D67C68"/>
    <w:rsid w:val="00D9570C"/>
    <w:rsid w:val="00DB71A5"/>
    <w:rsid w:val="00DB7D62"/>
    <w:rsid w:val="00DD54E5"/>
    <w:rsid w:val="00E136B0"/>
    <w:rsid w:val="00E17199"/>
    <w:rsid w:val="00E4667D"/>
    <w:rsid w:val="00E5270B"/>
    <w:rsid w:val="00E535D0"/>
    <w:rsid w:val="00E75A61"/>
    <w:rsid w:val="00EA40EC"/>
    <w:rsid w:val="00EC203D"/>
    <w:rsid w:val="00EC5F0A"/>
    <w:rsid w:val="00ED16FA"/>
    <w:rsid w:val="00EE65DE"/>
    <w:rsid w:val="00F312AE"/>
    <w:rsid w:val="00F936DB"/>
    <w:rsid w:val="00FE0E67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8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842"/>
    <w:rPr>
      <w:rFonts w:asciiTheme="majorHAnsi" w:eastAsiaTheme="majorEastAsia" w:hAnsiTheme="majorHAnsi" w:cstheme="majorBidi"/>
      <w:bCs/>
      <w:color w:val="243F60" w:themeColor="accent1" w:themeShade="7F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9570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koral@o365.utp.edu.pl</cp:lastModifiedBy>
  <cp:revision>5</cp:revision>
  <cp:lastPrinted>2026-01-14T07:58:00Z</cp:lastPrinted>
  <dcterms:created xsi:type="dcterms:W3CDTF">2026-01-14T07:58:00Z</dcterms:created>
  <dcterms:modified xsi:type="dcterms:W3CDTF">2026-01-14T09:13:00Z</dcterms:modified>
</cp:coreProperties>
</file>