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1065B318" w14:textId="77777777" w:rsidR="000E2106" w:rsidRPr="00DD54E5" w:rsidRDefault="00541A2F" w:rsidP="000E2106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="000E2106"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289468B3" w14:textId="692F4829" w:rsidR="000E2106" w:rsidRDefault="00861D46" w:rsidP="000E2106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R</w:t>
      </w:r>
      <w:r w:rsidR="000E2106">
        <w:rPr>
          <w:rFonts w:ascii="Calibri regular" w:hAnsi="Calibri regular" w:cstheme="majorHAnsi"/>
          <w:b/>
          <w:szCs w:val="24"/>
        </w:rPr>
        <w:t>eferenta</w:t>
      </w:r>
      <w:r>
        <w:rPr>
          <w:rFonts w:ascii="Calibri regular" w:hAnsi="Calibri regular" w:cstheme="majorHAnsi"/>
          <w:b/>
          <w:szCs w:val="24"/>
        </w:rPr>
        <w:t>/Referentki</w:t>
      </w:r>
      <w:r w:rsidR="000E2106">
        <w:rPr>
          <w:rFonts w:ascii="Calibri regular" w:hAnsi="Calibri regular" w:cstheme="majorHAnsi"/>
          <w:b/>
          <w:szCs w:val="24"/>
        </w:rPr>
        <w:t xml:space="preserve"> ds. zarządzania dokumentacją i archiwum </w:t>
      </w:r>
    </w:p>
    <w:p w14:paraId="608171B8" w14:textId="77777777" w:rsidR="000E2106" w:rsidRPr="00DD54E5" w:rsidRDefault="000E2106" w:rsidP="000E2106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w Archiwum Uczelnianym</w:t>
      </w:r>
    </w:p>
    <w:p w14:paraId="60F47FC0" w14:textId="77777777" w:rsidR="000E2106" w:rsidRPr="00DD54E5" w:rsidRDefault="000E2106" w:rsidP="000E2106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>
        <w:rPr>
          <w:rFonts w:ascii="Calibri regular" w:hAnsi="Calibri regular" w:cstheme="majorHAnsi"/>
          <w:b/>
          <w:szCs w:val="24"/>
        </w:rPr>
        <w:t>1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1ED5D5C6" w:rsidR="00541A2F" w:rsidRPr="00DD54E5" w:rsidRDefault="00541A2F" w:rsidP="000E2106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4795AA0B" w14:textId="66621EA9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53A944C2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FBF9B5F" w14:textId="77777777" w:rsidR="000E2106" w:rsidRPr="00DD54E5" w:rsidRDefault="000E2106" w:rsidP="000E2106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wykształcenie </w:t>
      </w:r>
      <w:r>
        <w:rPr>
          <w:rFonts w:ascii="Calibri regular" w:hAnsi="Calibri regular" w:cstheme="majorHAnsi"/>
          <w:sz w:val="24"/>
          <w:szCs w:val="24"/>
        </w:rPr>
        <w:t>wyższe, kierunki: archiwistyka, zarządzanie dokumentacją, historia ze specjalnością archiwistyka lub pokrewne, administracja. Dopuszczalne wykształcenie średnie (technik archiwista) lub w trakcie studiów na kierunkach jak wyżej;</w:t>
      </w:r>
    </w:p>
    <w:p w14:paraId="14B85DA3" w14:textId="77777777" w:rsidR="000E2106" w:rsidRDefault="000E2106" w:rsidP="000E2106">
      <w:pPr>
        <w:pStyle w:val="offer-viewchej5g"/>
        <w:numPr>
          <w:ilvl w:val="0"/>
          <w:numId w:val="11"/>
        </w:numPr>
        <w:jc w:val="both"/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>pełna zdolność do czynności prawnych i nieposzlakowana opinia,</w:t>
      </w:r>
    </w:p>
    <w:p w14:paraId="7FECECAF" w14:textId="77777777" w:rsidR="000E2106" w:rsidRPr="00DD54E5" w:rsidRDefault="000E2106" w:rsidP="000E2106">
      <w:pPr>
        <w:pStyle w:val="offer-viewchej5g"/>
        <w:numPr>
          <w:ilvl w:val="0"/>
          <w:numId w:val="11"/>
        </w:numPr>
        <w:jc w:val="both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biegła znajomość obsługi komputera.</w:t>
      </w:r>
    </w:p>
    <w:p w14:paraId="3F40F7CD" w14:textId="77777777" w:rsidR="000E2106" w:rsidRPr="00DD54E5" w:rsidRDefault="000E2106" w:rsidP="000E2106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A6F41A0" w14:textId="77777777" w:rsidR="000E2106" w:rsidRDefault="000E2106" w:rsidP="000E2106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59355BE8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F13C9BE" w14:textId="77777777" w:rsidR="000E2106" w:rsidRPr="00DD54E5" w:rsidRDefault="000E2106" w:rsidP="000E2106">
      <w:pPr>
        <w:pStyle w:val="offer-viewchej5g"/>
        <w:numPr>
          <w:ilvl w:val="0"/>
          <w:numId w:val="7"/>
        </w:numPr>
        <w:spacing w:after="0" w:afterAutospacing="0"/>
        <w:jc w:val="both"/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 xml:space="preserve">doświadczenie w pracy na stanowisku związanym z </w:t>
      </w:r>
      <w:r>
        <w:rPr>
          <w:rFonts w:ascii="Calibri regular" w:hAnsi="Calibri regular" w:cstheme="majorHAnsi"/>
        </w:rPr>
        <w:t>prowadzeniem archiwum zakładowego, koordynatora czynności kancelaryjnych, obsługi kancelarii lub wdrażaniem elektronicznego obiegu dokumentacji;</w:t>
      </w:r>
    </w:p>
    <w:p w14:paraId="652F5E87" w14:textId="77777777" w:rsidR="000E2106" w:rsidRPr="00DD54E5" w:rsidRDefault="000E2106" w:rsidP="000E2106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doświadczenie w pracy na systemach klasy EZD;</w:t>
      </w:r>
    </w:p>
    <w:p w14:paraId="654A5F72" w14:textId="77777777" w:rsidR="000E2106" w:rsidRDefault="000E2106" w:rsidP="000E2106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sprawne poruszanie się w obszarach: </w:t>
      </w:r>
      <w:r>
        <w:rPr>
          <w:rFonts w:ascii="Calibri regular" w:hAnsi="Calibri regular" w:cstheme="majorHAnsi"/>
          <w:sz w:val="24"/>
          <w:szCs w:val="24"/>
        </w:rPr>
        <w:t>archiwum, kancelaria, elektroniczne zarządzanie dokumentacją;</w:t>
      </w:r>
    </w:p>
    <w:p w14:paraId="713C82A9" w14:textId="77777777" w:rsidR="000E2106" w:rsidRDefault="000E2106" w:rsidP="000E2106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ukończony kurs archiwalny I lub II stopnia;</w:t>
      </w:r>
    </w:p>
    <w:p w14:paraId="396D7CF7" w14:textId="77777777" w:rsidR="000E2106" w:rsidRDefault="000E2106" w:rsidP="000E2106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62246F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>
        <w:rPr>
          <w:rFonts w:ascii="Calibri regular" w:hAnsi="Calibri regular" w:cstheme="majorHAnsi"/>
          <w:sz w:val="24"/>
          <w:szCs w:val="24"/>
        </w:rPr>
        <w:t>;</w:t>
      </w:r>
    </w:p>
    <w:p w14:paraId="385FD50A" w14:textId="77777777" w:rsidR="000E2106" w:rsidRPr="00DD54E5" w:rsidRDefault="000E2106" w:rsidP="000E2106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gotowość do ciągłego rozwoju w zakresie zarządzania dokumentacją.</w:t>
      </w:r>
    </w:p>
    <w:p w14:paraId="4F7CBB25" w14:textId="77777777" w:rsidR="000E2106" w:rsidRPr="00DD54E5" w:rsidRDefault="000E2106" w:rsidP="000E2106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7F246476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22F03E5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50B539F0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37C8C8B" w14:textId="77777777" w:rsidR="000E2106" w:rsidRPr="00DD54E5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wysokie umiejętności </w:t>
      </w:r>
      <w:r>
        <w:rPr>
          <w:rFonts w:ascii="Calibri regular" w:hAnsi="Calibri regular" w:cstheme="majorHAnsi"/>
          <w:sz w:val="24"/>
          <w:szCs w:val="24"/>
        </w:rPr>
        <w:t>interpersonalne,</w:t>
      </w:r>
    </w:p>
    <w:p w14:paraId="6C28A0F6" w14:textId="77777777" w:rsidR="000E2106" w:rsidRPr="00DD54E5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praktyczna znajomość przepisów dotyczących </w:t>
      </w:r>
      <w:r>
        <w:rPr>
          <w:rFonts w:ascii="Calibri regular" w:hAnsi="Calibri regular" w:cstheme="majorHAnsi"/>
          <w:sz w:val="24"/>
          <w:szCs w:val="24"/>
        </w:rPr>
        <w:t>prawa archiwalnego oraz umiejętność ich stosowania,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6DB3EFDB" w14:textId="77777777" w:rsidR="000E2106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znajomość </w:t>
      </w:r>
      <w:r>
        <w:rPr>
          <w:rFonts w:ascii="Calibri regular" w:hAnsi="Calibri regular" w:cstheme="majorHAnsi"/>
          <w:sz w:val="24"/>
          <w:szCs w:val="24"/>
        </w:rPr>
        <w:t>zasad funkcjonowania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>
        <w:rPr>
          <w:rFonts w:ascii="Calibri regular" w:hAnsi="Calibri regular" w:cstheme="majorHAnsi"/>
          <w:sz w:val="24"/>
          <w:szCs w:val="24"/>
        </w:rPr>
        <w:t>systemów klasy EZD</w:t>
      </w:r>
      <w:r w:rsidRPr="00DD54E5">
        <w:rPr>
          <w:rFonts w:ascii="Calibri regular" w:hAnsi="Calibri regular" w:cstheme="majorHAnsi"/>
          <w:sz w:val="24"/>
          <w:szCs w:val="24"/>
        </w:rPr>
        <w:t>,</w:t>
      </w:r>
    </w:p>
    <w:p w14:paraId="2B059361" w14:textId="77777777" w:rsidR="000E2106" w:rsidRPr="00DD54E5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skrupulatność, cierpliwość, odporność na stres, asertywność, kreatywność</w:t>
      </w:r>
    </w:p>
    <w:p w14:paraId="0FF3BC98" w14:textId="77777777" w:rsidR="000E2106" w:rsidRPr="00DD54E5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C50DD0">
        <w:rPr>
          <w:rFonts w:ascii="Calibri regular" w:hAnsi="Calibri regular" w:cstheme="majorHAnsi"/>
          <w:sz w:val="24"/>
          <w:szCs w:val="24"/>
        </w:rPr>
        <w:t>samodzielność i efektywność w działaniu</w:t>
      </w:r>
      <w:r>
        <w:rPr>
          <w:rFonts w:ascii="Calibri regular" w:hAnsi="Calibri regular" w:cstheme="majorHAnsi"/>
          <w:sz w:val="24"/>
          <w:szCs w:val="24"/>
        </w:rPr>
        <w:t>.</w:t>
      </w:r>
    </w:p>
    <w:p w14:paraId="1496CA38" w14:textId="77777777" w:rsidR="000E2106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Podstawowe obowiązki na stanowisku:</w:t>
      </w:r>
    </w:p>
    <w:p w14:paraId="77D88641" w14:textId="77777777" w:rsidR="000E2106" w:rsidRPr="00DD54E5" w:rsidRDefault="000E2106" w:rsidP="000E2106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8A3697E" w14:textId="77777777" w:rsidR="000E2106" w:rsidRPr="0062246F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62246F">
        <w:rPr>
          <w:rFonts w:ascii="Calibri regular" w:hAnsi="Calibri regular" w:cstheme="majorHAnsi"/>
          <w:sz w:val="24"/>
          <w:szCs w:val="24"/>
        </w:rPr>
        <w:t>wykonywanie wszelkich czynności związanych z prawidłowym funkcjonowaniem Archiwum</w:t>
      </w:r>
      <w:r>
        <w:rPr>
          <w:rFonts w:ascii="Calibri regular" w:hAnsi="Calibri regular" w:cstheme="majorHAnsi"/>
          <w:sz w:val="24"/>
          <w:szCs w:val="24"/>
        </w:rPr>
        <w:t xml:space="preserve"> (gromadzenie, przechowywanie, udostępnianie akt, przygotowywanie protokołów brakowania),</w:t>
      </w:r>
    </w:p>
    <w:p w14:paraId="4012E69B" w14:textId="77777777" w:rsidR="000E2106" w:rsidRPr="0062246F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62246F">
        <w:rPr>
          <w:rFonts w:ascii="Calibri regular" w:hAnsi="Calibri regular" w:cstheme="majorHAnsi"/>
          <w:sz w:val="24"/>
          <w:szCs w:val="24"/>
        </w:rPr>
        <w:t xml:space="preserve">współpraca z jednostkami organizacyjnymi w zakresie prawidłowego przygotowania dokumentacji przekazywanej do Archiwum, </w:t>
      </w:r>
    </w:p>
    <w:p w14:paraId="3025AE5D" w14:textId="77777777" w:rsidR="000E2106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62246F">
        <w:rPr>
          <w:rFonts w:ascii="Calibri regular" w:hAnsi="Calibri regular" w:cstheme="majorHAnsi"/>
          <w:sz w:val="24"/>
          <w:szCs w:val="24"/>
        </w:rPr>
        <w:t xml:space="preserve">sprawdzanie dokumentacji przygotowanej do przekazania do Archiwum pod względem właściwej klasyfikacji rzeczowej i kwalifikacji archiwalnej oraz poprawnego opisu teczek aktowych w oparciu o obowiązujące w Uczelni normatywy kancelaryjno-archiwalne, </w:t>
      </w:r>
    </w:p>
    <w:p w14:paraId="309EE866" w14:textId="77777777" w:rsidR="000E2106" w:rsidRPr="00721101" w:rsidRDefault="000E2106" w:rsidP="000E210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prowadzenie szkoleń kancelaryjno-archiwalnych dla pracowników Uczelni.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FEEF6CE" w14:textId="15FEFC37" w:rsidR="00861D46" w:rsidRDefault="00861D46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klauzula informacyjna (załącznik)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07F635C3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0E2106">
        <w:rPr>
          <w:rFonts w:ascii="Calibri regular" w:hAnsi="Calibri regular" w:cstheme="majorHAnsi"/>
          <w:szCs w:val="24"/>
        </w:rPr>
        <w:t>15.04.2026</w:t>
      </w:r>
      <w:r w:rsidR="00DD54E5" w:rsidRPr="00620DBE">
        <w:rPr>
          <w:rFonts w:ascii="Calibri regular" w:hAnsi="Calibri regular" w:cstheme="majorHAnsi"/>
          <w:szCs w:val="24"/>
        </w:rPr>
        <w:t xml:space="preserve"> r.</w:t>
      </w:r>
      <w:r w:rsidR="000E2106">
        <w:rPr>
          <w:rFonts w:ascii="Calibri regular" w:hAnsi="Calibri regular" w:cstheme="majorHAnsi"/>
          <w:szCs w:val="24"/>
        </w:rPr>
        <w:t>, godz. 12.00.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</w:p>
    <w:p w14:paraId="3D5368DA" w14:textId="27009750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3A2594">
        <w:rPr>
          <w:rFonts w:ascii="Calibri regular" w:hAnsi="Calibri regular" w:cstheme="majorHAnsi"/>
          <w:szCs w:val="24"/>
        </w:rPr>
        <w:t>/kandydatkami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256F25E4" w:rsidR="00DD54E5" w:rsidRPr="00DD54E5" w:rsidRDefault="00DD54E5" w:rsidP="000E2106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0E2106" w:rsidRPr="000E2106">
        <w:rPr>
          <w:rFonts w:ascii="Calibri regular" w:hAnsi="Calibri regular" w:cstheme="majorHAnsi"/>
        </w:rPr>
        <w:t>Politechnika Bydgoska im. Jana i Jędrzeja Śniadeckich ul. Al. Prof. S. Kaliskiego 7,</w:t>
      </w:r>
      <w:r w:rsidR="000E71BE">
        <w:rPr>
          <w:rFonts w:ascii="Calibri regular" w:hAnsi="Calibri regular" w:cstheme="majorHAnsi"/>
        </w:rPr>
        <w:t xml:space="preserve"> </w:t>
      </w:r>
      <w:r w:rsidR="000E2106" w:rsidRPr="000E2106">
        <w:rPr>
          <w:rFonts w:ascii="Calibri regular" w:hAnsi="Calibri regular" w:cstheme="majorHAnsi"/>
        </w:rPr>
        <w:t>Bydgoszcz, Dział Spraw Pracowniczych, budynek A pok. A01</w:t>
      </w:r>
      <w:r w:rsidR="000E71BE">
        <w:rPr>
          <w:rFonts w:ascii="Calibri regular" w:hAnsi="Calibri regular" w:cstheme="majorHAnsi"/>
        </w:rPr>
        <w:t>3</w:t>
      </w:r>
      <w:r w:rsidR="000E2106" w:rsidRPr="000E2106">
        <w:rPr>
          <w:rFonts w:ascii="Calibri regular" w:hAnsi="Calibri regular" w:cstheme="majorHAnsi"/>
        </w:rPr>
        <w:t>.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5BA3BA7D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hyperlink r:id="rId8" w:history="1">
        <w:r w:rsidR="000E2106" w:rsidRPr="009A0B3C">
          <w:rPr>
            <w:rStyle w:val="Hipercze"/>
            <w:rFonts w:ascii="Calibri regular" w:hAnsi="Calibri regular" w:cstheme="majorHAnsi"/>
            <w:bCs w:val="0"/>
            <w:noProof/>
          </w:rPr>
          <w:t>ewa.skonieczna@pbs.edu.pl</w:t>
        </w:r>
      </w:hyperlink>
      <w:r w:rsidR="000E2106">
        <w:rPr>
          <w:rFonts w:ascii="Calibri regular" w:hAnsi="Calibri regular" w:cstheme="majorHAnsi"/>
          <w:bCs w:val="0"/>
          <w:noProof/>
        </w:rPr>
        <w:t xml:space="preserve"> </w:t>
      </w:r>
    </w:p>
    <w:p w14:paraId="6F55C8A8" w14:textId="6D75BE7F" w:rsidR="00DD54E5" w:rsidRDefault="00DD54E5" w:rsidP="000E2106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>oper</w:t>
      </w:r>
      <w:r w:rsidR="000E2106">
        <w:rPr>
          <w:rFonts w:ascii="Calibri regular" w:hAnsi="Calibri regular" w:cstheme="majorHAnsi"/>
          <w:b/>
          <w:noProof/>
        </w:rPr>
        <w:t>a</w:t>
      </w:r>
      <w:r w:rsidR="00355954">
        <w:rPr>
          <w:rFonts w:ascii="Calibri regular" w:hAnsi="Calibri regular" w:cstheme="majorHAnsi"/>
          <w:b/>
          <w:noProof/>
        </w:rPr>
        <w:t xml:space="preserve">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0E2106" w:rsidRPr="000E2106">
        <w:rPr>
          <w:rFonts w:ascii="Calibri regular" w:hAnsi="Calibri regular" w:cstheme="majorHAnsi"/>
          <w:noProof/>
        </w:rPr>
        <w:t>Politechnika Bydgoska im. Jana i Jędrzeja Śniadeckich, ul. Al. Prof.</w:t>
      </w:r>
      <w:r w:rsidR="000E2106">
        <w:rPr>
          <w:rFonts w:ascii="Calibri regular" w:hAnsi="Calibri regular" w:cstheme="majorHAnsi"/>
          <w:noProof/>
        </w:rPr>
        <w:t xml:space="preserve"> </w:t>
      </w:r>
      <w:r w:rsidR="000E2106" w:rsidRPr="000E2106">
        <w:rPr>
          <w:rFonts w:ascii="Calibri regular" w:hAnsi="Calibri regular" w:cstheme="majorHAnsi"/>
          <w:noProof/>
        </w:rPr>
        <w:t>S. Kaliskiego 7 85-796 Bydgoszcz</w:t>
      </w:r>
      <w:r w:rsidR="000E2106">
        <w:rPr>
          <w:rFonts w:ascii="Calibri regular" w:hAnsi="Calibri regular" w:cstheme="majorHAnsi"/>
          <w:noProof/>
        </w:rPr>
        <w:t xml:space="preserve"> </w:t>
      </w:r>
      <w:r w:rsidR="000E2106" w:rsidRPr="000E2106">
        <w:rPr>
          <w:rFonts w:ascii="Calibri regular" w:hAnsi="Calibri regular" w:cstheme="majorHAnsi"/>
          <w:b/>
          <w:bCs w:val="0"/>
          <w:noProof/>
        </w:rPr>
        <w:t xml:space="preserve">z dopiskiem: nabór </w:t>
      </w:r>
      <w:r w:rsidR="000E2106">
        <w:rPr>
          <w:rFonts w:ascii="Calibri regular" w:hAnsi="Calibri regular" w:cstheme="majorHAnsi"/>
          <w:b/>
          <w:bCs w:val="0"/>
          <w:noProof/>
        </w:rPr>
        <w:t xml:space="preserve">pracownika </w:t>
      </w:r>
      <w:r w:rsidR="000E2106" w:rsidRPr="000E2106">
        <w:rPr>
          <w:rFonts w:ascii="Calibri regular" w:hAnsi="Calibri regular" w:cstheme="majorHAnsi"/>
          <w:b/>
          <w:bCs w:val="0"/>
          <w:noProof/>
        </w:rPr>
        <w:t xml:space="preserve">– </w:t>
      </w:r>
      <w:r w:rsidR="000E2106">
        <w:rPr>
          <w:rFonts w:ascii="Calibri regular" w:hAnsi="Calibri regular" w:cstheme="majorHAnsi"/>
          <w:b/>
          <w:bCs w:val="0"/>
          <w:noProof/>
        </w:rPr>
        <w:t>A</w:t>
      </w:r>
      <w:r w:rsidR="000E2106" w:rsidRPr="000E2106">
        <w:rPr>
          <w:rFonts w:ascii="Calibri regular" w:hAnsi="Calibri regular" w:cstheme="majorHAnsi"/>
          <w:b/>
          <w:bCs w:val="0"/>
          <w:noProof/>
        </w:rPr>
        <w:t>rchiwum</w:t>
      </w:r>
    </w:p>
    <w:p w14:paraId="1ABEE588" w14:textId="77777777" w:rsidR="000E2106" w:rsidRDefault="000E2106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187C353D" w14:textId="77777777" w:rsidR="00861D46" w:rsidRDefault="00861D46" w:rsidP="00861D46">
      <w:pPr>
        <w:jc w:val="both"/>
        <w:rPr>
          <w:rFonts w:ascii="Calibri regular" w:hAnsi="Calibri regular" w:cstheme="majorHAnsi"/>
          <w:iCs/>
          <w:sz w:val="22"/>
          <w:szCs w:val="22"/>
        </w:rPr>
      </w:pPr>
      <w:r>
        <w:rPr>
          <w:rFonts w:ascii="Calibri regular" w:hAnsi="Calibri regular" w:cstheme="majorHAnsi"/>
          <w:iCs/>
          <w:sz w:val="22"/>
          <w:szCs w:val="22"/>
        </w:rPr>
        <w:t xml:space="preserve">Zgodnie z art. 24 ust. 6 ustawy z dnia 14 czerwca 2024 r. o ochronie sygnalistów (Dz. U z 2024 r. poz. 928), informacje o procedurze dokonywania zgłoszeń wewnętrznych na Politechnice Bydgoskiej im. Jana i Jędrzeja Śniadeckich są dostępne na stronie: </w:t>
      </w:r>
      <w:hyperlink r:id="rId9" w:history="1">
        <w:r>
          <w:rPr>
            <w:rStyle w:val="Hipercze"/>
            <w:rFonts w:ascii="Calibri regular" w:hAnsi="Calibri regular" w:cstheme="majorHAnsi"/>
            <w:iCs/>
            <w:sz w:val="22"/>
            <w:szCs w:val="22"/>
          </w:rPr>
          <w:t>https://pbs.edu.pl/pl/pracownik/inne/zgloszenie-naruszenia-prawa</w:t>
        </w:r>
      </w:hyperlink>
    </w:p>
    <w:p w14:paraId="5440D868" w14:textId="77777777" w:rsidR="000E2106" w:rsidRDefault="000E2106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61D4CB29" w14:textId="77777777" w:rsidR="00861D46" w:rsidRDefault="00861D46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2575BBC7" w14:textId="77777777" w:rsidR="00861D46" w:rsidRDefault="00861D46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237A7400" w14:textId="77777777" w:rsidR="00861D46" w:rsidRDefault="00861D46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25C67C96" w14:textId="77777777" w:rsidR="000E71BE" w:rsidRDefault="00153B1D" w:rsidP="000E2106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  <w:r>
        <w:rPr>
          <w:rFonts w:ascii="Calibri regular" w:hAnsi="Calibri regular" w:cstheme="majorHAnsi"/>
          <w:noProof/>
        </w:rPr>
        <w:tab/>
      </w:r>
    </w:p>
    <w:p w14:paraId="6B885186" w14:textId="77777777" w:rsidR="000E71BE" w:rsidRDefault="000E71BE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5CE350BF" w14:textId="77777777" w:rsidR="000E71BE" w:rsidRDefault="000E71BE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124460A2" w14:textId="77777777" w:rsidR="000E71BE" w:rsidRDefault="000E71BE" w:rsidP="000E2106">
      <w:pPr>
        <w:spacing w:line="276" w:lineRule="auto"/>
        <w:rPr>
          <w:rFonts w:ascii="Calibri regular" w:hAnsi="Calibri regular" w:cstheme="majorHAnsi"/>
          <w:noProof/>
        </w:rPr>
      </w:pPr>
    </w:p>
    <w:p w14:paraId="5ED847F4" w14:textId="179D8D59" w:rsidR="000E2106" w:rsidRDefault="00153B1D" w:rsidP="000E2106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noProof/>
        </w:rPr>
        <w:lastRenderedPageBreak/>
        <w:t xml:space="preserve">Załącznik </w:t>
      </w:r>
    </w:p>
    <w:p w14:paraId="01F8035A" w14:textId="77777777" w:rsidR="000E71BE" w:rsidRDefault="000E71B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82705FD" w14:textId="77777777" w:rsidR="000E71BE" w:rsidRDefault="000E71B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22A53D22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861D4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24533C98" w14:textId="77777777" w:rsidR="00861D46" w:rsidRDefault="00861D46" w:rsidP="00861D46">
      <w:pPr>
        <w:tabs>
          <w:tab w:val="num" w:pos="709"/>
        </w:tabs>
        <w:spacing w:before="100" w:beforeAutospacing="1" w:after="100" w:afterAutospacing="1"/>
        <w:ind w:left="709"/>
        <w:jc w:val="both"/>
        <w:rPr>
          <w:rFonts w:ascii="Calibri regular" w:hAnsi="Calibri regular" w:cstheme="majorHAnsi"/>
          <w:sz w:val="20"/>
        </w:rPr>
      </w:pPr>
    </w:p>
    <w:p w14:paraId="0A0D19FA" w14:textId="77777777" w:rsidR="00861D46" w:rsidRDefault="00861D46" w:rsidP="00861D46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Zgoda:</w:t>
      </w:r>
    </w:p>
    <w:p w14:paraId="78D28090" w14:textId="5892AF7D" w:rsidR="00861D46" w:rsidRDefault="00861D46" w:rsidP="00861D46">
      <w:pPr>
        <w:tabs>
          <w:tab w:val="num" w:pos="709"/>
        </w:tabs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Zgodnie z art.6 ust.1 lit. a ogólnego rozporządzenia o ochronie danych osobowych z dnia 27 kwietnia 2016r.  (Dz. Urz. UE L 119 z 04.05.2016) wyrażam zgodę na przetwarzanie moich danych osobowych dla potrzeb  rekrutacji na stanowisko………………………………………</w:t>
      </w:r>
    </w:p>
    <w:p w14:paraId="78F8825A" w14:textId="491CA1F7" w:rsidR="00861D46" w:rsidRDefault="00861D46" w:rsidP="00861D46">
      <w:pPr>
        <w:jc w:val="both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>………………………………………………..</w:t>
      </w:r>
    </w:p>
    <w:p w14:paraId="1019CDC0" w14:textId="70ADB180" w:rsidR="00861D46" w:rsidRPr="00CE7CFF" w:rsidRDefault="00861D46" w:rsidP="00861D46">
      <w:pPr>
        <w:tabs>
          <w:tab w:val="num" w:pos="709"/>
        </w:tabs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</w:r>
      <w:r>
        <w:rPr>
          <w:rFonts w:ascii="Calibri regular" w:hAnsi="Calibri regular" w:cstheme="majorHAnsi"/>
          <w:iCs/>
          <w:sz w:val="20"/>
        </w:rPr>
        <w:tab/>
        <w:t xml:space="preserve">                       data i podpis</w:t>
      </w:r>
    </w:p>
    <w:sectPr w:rsidR="00861D46" w:rsidRPr="00CE7CFF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102E" w14:textId="77777777" w:rsidR="00391070" w:rsidRDefault="00391070" w:rsidP="001320DB">
      <w:r>
        <w:separator/>
      </w:r>
    </w:p>
  </w:endnote>
  <w:endnote w:type="continuationSeparator" w:id="0">
    <w:p w14:paraId="5899BBC7" w14:textId="77777777" w:rsidR="00391070" w:rsidRDefault="00391070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34A1" w14:textId="77777777" w:rsidR="00391070" w:rsidRDefault="00391070" w:rsidP="001320DB">
      <w:r>
        <w:separator/>
      </w:r>
    </w:p>
  </w:footnote>
  <w:footnote w:type="continuationSeparator" w:id="0">
    <w:p w14:paraId="35AFFB91" w14:textId="77777777" w:rsidR="00391070" w:rsidRDefault="00391070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E2106"/>
    <w:rsid w:val="000E71BE"/>
    <w:rsid w:val="000F7791"/>
    <w:rsid w:val="001320DB"/>
    <w:rsid w:val="00153B1D"/>
    <w:rsid w:val="00180069"/>
    <w:rsid w:val="001801FE"/>
    <w:rsid w:val="00190CA5"/>
    <w:rsid w:val="001E127A"/>
    <w:rsid w:val="002826E4"/>
    <w:rsid w:val="00292CCE"/>
    <w:rsid w:val="00293190"/>
    <w:rsid w:val="002F008C"/>
    <w:rsid w:val="00342110"/>
    <w:rsid w:val="00355954"/>
    <w:rsid w:val="00391070"/>
    <w:rsid w:val="003A2594"/>
    <w:rsid w:val="0042597F"/>
    <w:rsid w:val="0043779E"/>
    <w:rsid w:val="00456D71"/>
    <w:rsid w:val="00471F17"/>
    <w:rsid w:val="00490FAA"/>
    <w:rsid w:val="004A295E"/>
    <w:rsid w:val="004A305D"/>
    <w:rsid w:val="004F5FEF"/>
    <w:rsid w:val="0050208C"/>
    <w:rsid w:val="0053191B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47367"/>
    <w:rsid w:val="00781209"/>
    <w:rsid w:val="007F7764"/>
    <w:rsid w:val="00817932"/>
    <w:rsid w:val="00861D46"/>
    <w:rsid w:val="008773EE"/>
    <w:rsid w:val="00896D20"/>
    <w:rsid w:val="009511AC"/>
    <w:rsid w:val="009A7D80"/>
    <w:rsid w:val="009D1DBD"/>
    <w:rsid w:val="009F3C82"/>
    <w:rsid w:val="009F3D81"/>
    <w:rsid w:val="00A30F13"/>
    <w:rsid w:val="00A419D0"/>
    <w:rsid w:val="00A438EC"/>
    <w:rsid w:val="00A70E1A"/>
    <w:rsid w:val="00A84C4A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4667D"/>
    <w:rsid w:val="00E5270B"/>
    <w:rsid w:val="00EA40EC"/>
    <w:rsid w:val="00EC203D"/>
    <w:rsid w:val="00EC5F0A"/>
    <w:rsid w:val="00F936DB"/>
    <w:rsid w:val="00FE0E67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E21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konieczna@pb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6</cp:revision>
  <cp:lastPrinted>2023-01-17T11:12:00Z</cp:lastPrinted>
  <dcterms:created xsi:type="dcterms:W3CDTF">2026-04-08T09:01:00Z</dcterms:created>
  <dcterms:modified xsi:type="dcterms:W3CDTF">2026-04-09T09:03:00Z</dcterms:modified>
</cp:coreProperties>
</file>